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DA9" w:rsidRPr="00032A01" w:rsidRDefault="00032A01" w:rsidP="005A6DA9">
      <w:pPr>
        <w:pStyle w:val="Nagwek"/>
        <w:jc w:val="right"/>
        <w:rPr>
          <w:b/>
          <w:sz w:val="28"/>
          <w:szCs w:val="28"/>
        </w:rPr>
      </w:pPr>
      <w:bookmarkStart w:id="0" w:name="_Hlk42532787"/>
      <w:r>
        <w:rPr>
          <w:b/>
          <w:sz w:val="28"/>
          <w:szCs w:val="28"/>
        </w:rPr>
        <w:t>Z</w:t>
      </w:r>
      <w:r w:rsidR="005A6DA9" w:rsidRPr="00032A01">
        <w:rPr>
          <w:b/>
          <w:sz w:val="28"/>
          <w:szCs w:val="28"/>
        </w:rPr>
        <w:t xml:space="preserve">nak sprawy: </w:t>
      </w:r>
      <w:r w:rsidR="006D2876">
        <w:rPr>
          <w:b/>
          <w:sz w:val="28"/>
          <w:szCs w:val="28"/>
        </w:rPr>
        <w:t>DZP.271.36</w:t>
      </w:r>
      <w:r w:rsidR="005A6DA9" w:rsidRPr="00032A01">
        <w:rPr>
          <w:b/>
          <w:sz w:val="28"/>
          <w:szCs w:val="28"/>
        </w:rPr>
        <w:t>.2022</w:t>
      </w:r>
    </w:p>
    <w:p w:rsidR="005A6DA9" w:rsidRPr="00032A01" w:rsidRDefault="006D2876" w:rsidP="005A6DA9">
      <w:pPr>
        <w:jc w:val="right"/>
        <w:rPr>
          <w:b/>
          <w:sz w:val="28"/>
          <w:szCs w:val="28"/>
        </w:rPr>
      </w:pPr>
      <w:r>
        <w:rPr>
          <w:b/>
          <w:sz w:val="28"/>
          <w:szCs w:val="28"/>
        </w:rPr>
        <w:t>Z</w:t>
      </w:r>
      <w:r w:rsidR="005A6DA9" w:rsidRPr="00032A01">
        <w:rPr>
          <w:b/>
          <w:sz w:val="28"/>
          <w:szCs w:val="28"/>
        </w:rPr>
        <w:t>ałącznik nr  5</w:t>
      </w:r>
      <w:r>
        <w:rPr>
          <w:b/>
          <w:sz w:val="28"/>
          <w:szCs w:val="28"/>
        </w:rPr>
        <w:t xml:space="preserve"> do SWZ</w:t>
      </w:r>
    </w:p>
    <w:p w:rsidR="00617CB1" w:rsidRPr="00032A01" w:rsidRDefault="00617CB1" w:rsidP="00617CB1">
      <w:pPr>
        <w:rPr>
          <w:b/>
          <w:sz w:val="28"/>
          <w:szCs w:val="28"/>
        </w:rPr>
      </w:pPr>
      <w:r w:rsidRPr="00032A01">
        <w:rPr>
          <w:b/>
          <w:sz w:val="28"/>
          <w:szCs w:val="28"/>
        </w:rPr>
        <w:t>Zadanie</w:t>
      </w:r>
      <w:r w:rsidR="00032A01">
        <w:rPr>
          <w:b/>
          <w:sz w:val="28"/>
          <w:szCs w:val="28"/>
        </w:rPr>
        <w:t xml:space="preserve"> </w:t>
      </w:r>
      <w:r w:rsidRPr="00032A01">
        <w:rPr>
          <w:b/>
          <w:sz w:val="28"/>
          <w:szCs w:val="28"/>
        </w:rPr>
        <w:t xml:space="preserve">nr </w:t>
      </w:r>
      <w:r w:rsidR="00032A01">
        <w:rPr>
          <w:b/>
          <w:sz w:val="28"/>
          <w:szCs w:val="28"/>
        </w:rPr>
        <w:t xml:space="preserve"> </w:t>
      </w:r>
      <w:r w:rsidRPr="00032A01">
        <w:rPr>
          <w:b/>
          <w:sz w:val="28"/>
          <w:szCs w:val="28"/>
        </w:rPr>
        <w:t>2</w:t>
      </w:r>
    </w:p>
    <w:p w:rsidR="005A6DA9" w:rsidRDefault="005A6DA9" w:rsidP="007B3D68">
      <w:pPr>
        <w:pStyle w:val="Nagwek4"/>
        <w:tabs>
          <w:tab w:val="left" w:pos="5748"/>
        </w:tabs>
        <w:ind w:left="567"/>
        <w:jc w:val="center"/>
        <w:rPr>
          <w:rFonts w:ascii="Arial" w:hAnsi="Arial" w:cs="Arial"/>
          <w:sz w:val="22"/>
          <w:szCs w:val="22"/>
        </w:rPr>
      </w:pPr>
    </w:p>
    <w:p w:rsidR="007B3D68" w:rsidRPr="005A6DA9" w:rsidRDefault="007B3D68" w:rsidP="007B3D68">
      <w:pPr>
        <w:pStyle w:val="Nagwek4"/>
        <w:tabs>
          <w:tab w:val="left" w:pos="5748"/>
        </w:tabs>
        <w:ind w:left="567"/>
        <w:jc w:val="center"/>
        <w:rPr>
          <w:rFonts w:ascii="Arial" w:hAnsi="Arial" w:cs="Arial"/>
          <w:sz w:val="22"/>
          <w:szCs w:val="22"/>
        </w:rPr>
      </w:pPr>
      <w:r w:rsidRPr="005A6DA9">
        <w:rPr>
          <w:rFonts w:ascii="Arial" w:hAnsi="Arial" w:cs="Arial"/>
          <w:sz w:val="22"/>
          <w:szCs w:val="22"/>
        </w:rPr>
        <w:t>FORMULARZ OFEROWANEGO SPRZĘTU</w:t>
      </w:r>
    </w:p>
    <w:p w:rsidR="007B3D68" w:rsidRPr="005A6DA9" w:rsidRDefault="007B3D68" w:rsidP="007B3D68">
      <w:pPr>
        <w:pStyle w:val="Akapitzlist"/>
        <w:spacing w:line="276" w:lineRule="auto"/>
        <w:ind w:left="0"/>
        <w:rPr>
          <w:rFonts w:ascii="Arial" w:hAnsi="Arial" w:cs="Arial"/>
          <w:b/>
          <w:bCs/>
          <w:color w:val="538135"/>
          <w:sz w:val="22"/>
          <w:szCs w:val="22"/>
          <w:u w:val="single"/>
        </w:rPr>
      </w:pPr>
    </w:p>
    <w:p w:rsidR="00862E3A" w:rsidRPr="005A6DA9" w:rsidRDefault="00C16AA3" w:rsidP="00C16AA3">
      <w:pPr>
        <w:pStyle w:val="Nagwek2"/>
        <w:jc w:val="left"/>
        <w:rPr>
          <w:rFonts w:cs="Arial"/>
          <w:sz w:val="22"/>
          <w:szCs w:val="22"/>
        </w:rPr>
      </w:pPr>
      <w:r w:rsidRPr="005A6DA9">
        <w:rPr>
          <w:rFonts w:cs="Arial"/>
          <w:sz w:val="22"/>
          <w:szCs w:val="22"/>
        </w:rPr>
        <w:t>MIERNIK BILIRUBINY – 1 szt.</w:t>
      </w:r>
    </w:p>
    <w:p w:rsidR="007B3D68" w:rsidRPr="00677A0E" w:rsidRDefault="007B3D68" w:rsidP="007B3D68">
      <w:pPr>
        <w:pStyle w:val="Akapitzlist"/>
        <w:spacing w:line="276" w:lineRule="auto"/>
        <w:ind w:left="0"/>
        <w:jc w:val="center"/>
        <w:rPr>
          <w:rFonts w:ascii="Arial Narrow" w:hAnsi="Arial Narrow" w:cs="Arial"/>
          <w:color w:val="FF0000"/>
          <w:sz w:val="28"/>
          <w:szCs w:val="28"/>
        </w:rPr>
      </w:pPr>
    </w:p>
    <w:p w:rsidR="007B3D68" w:rsidRPr="00677A0E" w:rsidRDefault="007B3D68" w:rsidP="007B3D68">
      <w:pPr>
        <w:spacing w:line="276" w:lineRule="auto"/>
        <w:ind w:left="709"/>
        <w:rPr>
          <w:rFonts w:ascii="Arial Narrow" w:hAnsi="Arial Narrow" w:cs="Arial"/>
          <w:b/>
          <w:sz w:val="28"/>
          <w:szCs w:val="28"/>
        </w:rPr>
        <w:sectPr w:rsidR="007B3D68" w:rsidRPr="00677A0E" w:rsidSect="008B6442">
          <w:footerReference w:type="default" r:id="rId7"/>
          <w:pgSz w:w="11907" w:h="16839" w:code="9"/>
          <w:pgMar w:top="1417" w:right="1417" w:bottom="709" w:left="1417" w:header="181" w:footer="147" w:gutter="0"/>
          <w:cols w:space="708"/>
          <w:docGrid w:linePitch="360"/>
        </w:sectPr>
      </w:pPr>
    </w:p>
    <w:p w:rsidR="007B3D68" w:rsidRPr="005A6DA9" w:rsidRDefault="007B3D68" w:rsidP="007B3D68">
      <w:pPr>
        <w:spacing w:line="276" w:lineRule="auto"/>
        <w:ind w:left="709"/>
        <w:rPr>
          <w:rFonts w:ascii="Arial" w:hAnsi="Arial" w:cs="Arial"/>
          <w:b/>
        </w:rPr>
      </w:pPr>
      <w:r w:rsidRPr="005A6DA9">
        <w:rPr>
          <w:rFonts w:ascii="Arial" w:hAnsi="Arial" w:cs="Arial"/>
          <w:b/>
        </w:rPr>
        <w:lastRenderedPageBreak/>
        <w:t>Wykonawca:</w:t>
      </w:r>
    </w:p>
    <w:p w:rsidR="007B3D68" w:rsidRPr="005A6DA9" w:rsidRDefault="007B3D68" w:rsidP="007B3D68">
      <w:pPr>
        <w:ind w:right="5244"/>
        <w:rPr>
          <w:rFonts w:ascii="Arial" w:hAnsi="Arial" w:cs="Arial"/>
        </w:rPr>
      </w:pPr>
    </w:p>
    <w:p w:rsidR="007B3D68" w:rsidRPr="005A6DA9" w:rsidRDefault="007B3D68" w:rsidP="007B3D68">
      <w:pPr>
        <w:ind w:left="709" w:right="5103"/>
        <w:rPr>
          <w:rFonts w:ascii="Arial" w:hAnsi="Arial" w:cs="Arial"/>
        </w:rPr>
      </w:pPr>
      <w:r w:rsidRPr="005A6DA9">
        <w:rPr>
          <w:rFonts w:ascii="Arial" w:hAnsi="Arial" w:cs="Arial"/>
        </w:rPr>
        <w:t>…………………………………………</w:t>
      </w:r>
    </w:p>
    <w:p w:rsidR="007B3D68" w:rsidRPr="005A6DA9" w:rsidRDefault="007B3D68" w:rsidP="007B3D68">
      <w:pPr>
        <w:ind w:left="709" w:right="5103"/>
        <w:rPr>
          <w:rFonts w:ascii="Arial" w:hAnsi="Arial" w:cs="Arial"/>
        </w:rPr>
      </w:pPr>
    </w:p>
    <w:p w:rsidR="007B3D68" w:rsidRPr="005A6DA9" w:rsidRDefault="007B3D68" w:rsidP="007B3D68">
      <w:pPr>
        <w:ind w:left="709" w:right="5103"/>
        <w:rPr>
          <w:rFonts w:ascii="Arial" w:hAnsi="Arial" w:cs="Arial"/>
        </w:rPr>
      </w:pPr>
      <w:r w:rsidRPr="005A6DA9">
        <w:rPr>
          <w:rFonts w:ascii="Arial" w:hAnsi="Arial" w:cs="Arial"/>
        </w:rPr>
        <w:t>…………………………………………</w:t>
      </w:r>
    </w:p>
    <w:p w:rsidR="007B3D68" w:rsidRPr="005A6DA9" w:rsidRDefault="007B3D68" w:rsidP="007B3D68">
      <w:pPr>
        <w:spacing w:line="276" w:lineRule="auto"/>
        <w:ind w:left="284" w:right="4111"/>
        <w:rPr>
          <w:rFonts w:ascii="Arial" w:hAnsi="Arial" w:cs="Arial"/>
          <w:i/>
        </w:rPr>
      </w:pPr>
      <w:r w:rsidRPr="005A6DA9">
        <w:rPr>
          <w:rFonts w:ascii="Arial" w:hAnsi="Arial" w:cs="Arial"/>
          <w:i/>
        </w:rPr>
        <w:t xml:space="preserve">        (pełna nazwa/firma, adres, w zależności</w:t>
      </w:r>
      <w:r w:rsidRPr="005A6DA9">
        <w:rPr>
          <w:rFonts w:ascii="Arial" w:hAnsi="Arial" w:cs="Arial"/>
          <w:i/>
        </w:rPr>
        <w:br/>
        <w:t xml:space="preserve">        od podmiotu: NIP/PESEL, KRS/</w:t>
      </w:r>
      <w:proofErr w:type="spellStart"/>
      <w:r w:rsidRPr="005A6DA9">
        <w:rPr>
          <w:rFonts w:ascii="Arial" w:hAnsi="Arial" w:cs="Arial"/>
          <w:i/>
        </w:rPr>
        <w:t>CEiDG</w:t>
      </w:r>
      <w:proofErr w:type="spellEnd"/>
      <w:r w:rsidRPr="005A6DA9">
        <w:rPr>
          <w:rFonts w:ascii="Arial" w:hAnsi="Arial" w:cs="Arial"/>
          <w:i/>
        </w:rPr>
        <w:t>)</w:t>
      </w:r>
    </w:p>
    <w:p w:rsidR="007B3D68" w:rsidRPr="005A6DA9" w:rsidRDefault="007B3D68" w:rsidP="007B3D68">
      <w:pPr>
        <w:spacing w:line="276" w:lineRule="auto"/>
        <w:ind w:left="284" w:right="5103"/>
        <w:rPr>
          <w:rFonts w:ascii="Arial" w:hAnsi="Arial" w:cs="Arial"/>
          <w:i/>
        </w:rPr>
      </w:pPr>
    </w:p>
    <w:p w:rsidR="007B3D68" w:rsidRPr="005A6DA9" w:rsidRDefault="007B3D68" w:rsidP="007B3D68">
      <w:pPr>
        <w:spacing w:line="276" w:lineRule="auto"/>
        <w:ind w:left="709" w:right="5103"/>
        <w:rPr>
          <w:rFonts w:ascii="Arial" w:hAnsi="Arial" w:cs="Arial"/>
          <w:i/>
        </w:rPr>
      </w:pPr>
      <w:r w:rsidRPr="005A6DA9">
        <w:rPr>
          <w:rFonts w:ascii="Arial" w:hAnsi="Arial" w:cs="Arial"/>
          <w:u w:val="single"/>
        </w:rPr>
        <w:t>reprezentowany przez:</w:t>
      </w:r>
    </w:p>
    <w:p w:rsidR="007B3D68" w:rsidRPr="005A6DA9" w:rsidRDefault="007B3D68" w:rsidP="007B3D68">
      <w:pPr>
        <w:spacing w:line="276" w:lineRule="auto"/>
        <w:ind w:left="709" w:right="5103"/>
        <w:rPr>
          <w:rFonts w:ascii="Arial" w:hAnsi="Arial" w:cs="Arial"/>
          <w:i/>
        </w:rPr>
      </w:pPr>
    </w:p>
    <w:p w:rsidR="007B3D68" w:rsidRPr="005A6DA9" w:rsidRDefault="007B3D68" w:rsidP="007B3D68">
      <w:pPr>
        <w:spacing w:line="276" w:lineRule="auto"/>
        <w:ind w:left="709" w:right="5103"/>
        <w:rPr>
          <w:rFonts w:ascii="Arial" w:hAnsi="Arial" w:cs="Arial"/>
          <w:i/>
        </w:rPr>
      </w:pPr>
      <w:r w:rsidRPr="005A6DA9">
        <w:rPr>
          <w:rFonts w:ascii="Arial" w:hAnsi="Arial" w:cs="Arial"/>
        </w:rPr>
        <w:t>……………………</w:t>
      </w:r>
    </w:p>
    <w:p w:rsidR="007B3D68" w:rsidRPr="005A6DA9" w:rsidRDefault="007B3D68" w:rsidP="007B3D68">
      <w:pPr>
        <w:ind w:left="709" w:right="4820"/>
        <w:rPr>
          <w:rFonts w:ascii="Arial" w:hAnsi="Arial" w:cs="Arial"/>
          <w:i/>
        </w:rPr>
      </w:pPr>
      <w:r w:rsidRPr="005A6DA9">
        <w:rPr>
          <w:rFonts w:ascii="Arial" w:hAnsi="Arial" w:cs="Arial"/>
          <w:i/>
        </w:rPr>
        <w:t>(imię,</w:t>
      </w:r>
      <w:r w:rsidR="005A6DA9">
        <w:rPr>
          <w:rFonts w:ascii="Arial" w:hAnsi="Arial" w:cs="Arial"/>
          <w:i/>
        </w:rPr>
        <w:t xml:space="preserve"> </w:t>
      </w:r>
      <w:r w:rsidRPr="005A6DA9">
        <w:rPr>
          <w:rFonts w:ascii="Arial" w:hAnsi="Arial" w:cs="Arial"/>
          <w:i/>
        </w:rPr>
        <w:t>nazwisko,</w:t>
      </w:r>
      <w:r w:rsidR="005A6DA9">
        <w:rPr>
          <w:rFonts w:ascii="Arial" w:hAnsi="Arial" w:cs="Arial"/>
          <w:i/>
        </w:rPr>
        <w:t xml:space="preserve"> </w:t>
      </w:r>
      <w:r w:rsidRPr="005A6DA9">
        <w:rPr>
          <w:rFonts w:ascii="Arial" w:hAnsi="Arial" w:cs="Arial"/>
          <w:i/>
        </w:rPr>
        <w:t>stanowisko/podstawa</w:t>
      </w:r>
      <w:r w:rsidRPr="005A6DA9">
        <w:rPr>
          <w:rFonts w:ascii="Arial" w:hAnsi="Arial" w:cs="Arial"/>
          <w:i/>
        </w:rPr>
        <w:br/>
        <w:t>do reprezentacji)</w:t>
      </w:r>
    </w:p>
    <w:p w:rsidR="007B3D68" w:rsidRPr="005A6DA9" w:rsidRDefault="007B3D68" w:rsidP="007B3D68">
      <w:pPr>
        <w:pStyle w:val="Nagwek4"/>
        <w:tabs>
          <w:tab w:val="center" w:pos="4819"/>
          <w:tab w:val="left" w:pos="7488"/>
        </w:tabs>
        <w:spacing w:line="276" w:lineRule="auto"/>
        <w:rPr>
          <w:rFonts w:ascii="Arial" w:hAnsi="Arial" w:cs="Arial"/>
          <w:color w:val="FF0000"/>
        </w:rPr>
      </w:pPr>
      <w:r w:rsidRPr="005A6DA9">
        <w:rPr>
          <w:rFonts w:ascii="Arial" w:hAnsi="Arial" w:cs="Arial"/>
          <w:color w:val="FF0000"/>
        </w:rPr>
        <w:tab/>
      </w:r>
      <w:r w:rsidRPr="005A6DA9">
        <w:rPr>
          <w:rFonts w:ascii="Arial" w:hAnsi="Arial" w:cs="Arial"/>
          <w:color w:val="FF0000"/>
        </w:rPr>
        <w:tab/>
      </w:r>
    </w:p>
    <w:p w:rsidR="007B3D68" w:rsidRPr="005A6DA9" w:rsidRDefault="007B3D68" w:rsidP="007B3D68">
      <w:pPr>
        <w:pStyle w:val="Nagwek1"/>
        <w:spacing w:before="0" w:line="276" w:lineRule="auto"/>
        <w:jc w:val="both"/>
        <w:rPr>
          <w:rFonts w:cs="Arial"/>
          <w:sz w:val="20"/>
          <w:szCs w:val="20"/>
        </w:rPr>
        <w:sectPr w:rsidR="007B3D68" w:rsidRPr="005A6DA9" w:rsidSect="007B3D68">
          <w:type w:val="continuous"/>
          <w:pgSz w:w="11907" w:h="16839" w:code="9"/>
          <w:pgMar w:top="1417" w:right="1417" w:bottom="1417" w:left="1417" w:header="181" w:footer="147" w:gutter="0"/>
          <w:cols w:space="708"/>
          <w:docGrid w:linePitch="360"/>
        </w:sectPr>
      </w:pPr>
    </w:p>
    <w:p w:rsidR="00E77836" w:rsidRPr="005A6DA9" w:rsidRDefault="007B3D68" w:rsidP="007B3D68">
      <w:pPr>
        <w:pStyle w:val="Nagwek1"/>
        <w:spacing w:before="0" w:line="276" w:lineRule="auto"/>
        <w:jc w:val="both"/>
        <w:rPr>
          <w:rFonts w:cs="Arial"/>
          <w:sz w:val="20"/>
          <w:szCs w:val="20"/>
        </w:rPr>
      </w:pPr>
      <w:r w:rsidRPr="005A6DA9">
        <w:rPr>
          <w:rFonts w:cs="Arial"/>
          <w:sz w:val="20"/>
          <w:szCs w:val="20"/>
        </w:rPr>
        <w:lastRenderedPageBreak/>
        <w:t>OPIS TECHNICZNY</w:t>
      </w:r>
      <w:r w:rsidR="00862E3A" w:rsidRPr="005A6DA9">
        <w:rPr>
          <w:rFonts w:cs="Arial"/>
          <w:sz w:val="20"/>
          <w:szCs w:val="20"/>
        </w:rPr>
        <w:t xml:space="preserve"> – WARUNKI GRANICZNE OFEROWANEJ</w:t>
      </w:r>
      <w:r w:rsidRPr="005A6DA9">
        <w:rPr>
          <w:rFonts w:cs="Arial"/>
          <w:sz w:val="20"/>
          <w:szCs w:val="20"/>
        </w:rPr>
        <w:t xml:space="preserve"> </w:t>
      </w:r>
      <w:r w:rsidR="00C16AA3" w:rsidRPr="005A6DA9">
        <w:rPr>
          <w:rFonts w:cs="Arial"/>
          <w:sz w:val="20"/>
          <w:szCs w:val="20"/>
        </w:rPr>
        <w:t>MIERNIKA BILIRUBINY – 1 szt.</w:t>
      </w:r>
    </w:p>
    <w:p w:rsidR="007B3D68" w:rsidRPr="005A6DA9" w:rsidRDefault="007B3D68" w:rsidP="007B3D68">
      <w:pPr>
        <w:pStyle w:val="Nagwek1"/>
        <w:numPr>
          <w:ilvl w:val="0"/>
          <w:numId w:val="0"/>
        </w:numPr>
        <w:spacing w:before="0" w:after="0"/>
        <w:ind w:left="720"/>
        <w:jc w:val="both"/>
        <w:rPr>
          <w:rFonts w:cs="Arial"/>
          <w:sz w:val="20"/>
          <w:szCs w:val="20"/>
        </w:rPr>
      </w:pPr>
    </w:p>
    <w:p w:rsidR="007B3D68" w:rsidRPr="005A6DA9" w:rsidRDefault="007B3D68" w:rsidP="007B3D68">
      <w:pPr>
        <w:numPr>
          <w:ilvl w:val="0"/>
          <w:numId w:val="2"/>
        </w:numPr>
        <w:spacing w:after="200"/>
        <w:jc w:val="both"/>
        <w:rPr>
          <w:rFonts w:ascii="Arial" w:eastAsia="Calibri" w:hAnsi="Arial" w:cs="Arial"/>
          <w:color w:val="000000"/>
          <w:lang w:eastAsia="en-US"/>
        </w:rPr>
      </w:pPr>
      <w:r w:rsidRPr="005A6DA9">
        <w:rPr>
          <w:rFonts w:ascii="Arial" w:eastAsia="Calibri" w:hAnsi="Arial" w:cs="Arial"/>
          <w:color w:val="000000"/>
          <w:lang w:eastAsia="en-US"/>
        </w:rPr>
        <w:t>Nazwa producenta:</w:t>
      </w:r>
    </w:p>
    <w:p w:rsidR="007B3D68" w:rsidRPr="005A6DA9" w:rsidRDefault="007B3D68" w:rsidP="007B3D68">
      <w:pPr>
        <w:spacing w:after="200"/>
        <w:ind w:left="720"/>
        <w:jc w:val="both"/>
        <w:rPr>
          <w:rFonts w:ascii="Arial" w:eastAsia="Calibri" w:hAnsi="Arial" w:cs="Arial"/>
          <w:color w:val="000000"/>
          <w:lang w:eastAsia="en-US"/>
        </w:rPr>
      </w:pPr>
      <w:r w:rsidRPr="005A6DA9">
        <w:rPr>
          <w:rFonts w:ascii="Arial" w:eastAsia="Calibri" w:hAnsi="Arial" w:cs="Arial"/>
          <w:color w:val="000000"/>
          <w:lang w:eastAsia="en-US"/>
        </w:rPr>
        <w:t>…………………………………………………………………………</w:t>
      </w:r>
    </w:p>
    <w:p w:rsidR="007B3D68" w:rsidRPr="005A6DA9" w:rsidRDefault="007B3D68" w:rsidP="007B3D68">
      <w:pPr>
        <w:numPr>
          <w:ilvl w:val="0"/>
          <w:numId w:val="2"/>
        </w:numPr>
        <w:spacing w:after="200"/>
        <w:jc w:val="both"/>
        <w:rPr>
          <w:rFonts w:ascii="Arial" w:eastAsia="Calibri" w:hAnsi="Arial" w:cs="Arial"/>
          <w:color w:val="000000"/>
          <w:lang w:eastAsia="en-US"/>
        </w:rPr>
      </w:pPr>
      <w:r w:rsidRPr="005A6DA9">
        <w:rPr>
          <w:rFonts w:ascii="Arial" w:eastAsia="Calibri" w:hAnsi="Arial" w:cs="Arial"/>
          <w:color w:val="000000"/>
          <w:lang w:eastAsia="en-US"/>
        </w:rPr>
        <w:t>Nazwa</w:t>
      </w:r>
      <w:r w:rsidRPr="005A6DA9">
        <w:rPr>
          <w:rFonts w:ascii="Arial" w:hAnsi="Arial" w:cs="Arial"/>
          <w:color w:val="000000"/>
          <w:lang w:eastAsia="en-US"/>
        </w:rPr>
        <w:t xml:space="preserve"> i typ</w:t>
      </w:r>
      <w:r w:rsidR="00284B1D" w:rsidRPr="005A6DA9">
        <w:rPr>
          <w:rFonts w:ascii="Arial" w:hAnsi="Arial" w:cs="Arial"/>
          <w:color w:val="000000"/>
          <w:lang w:eastAsia="en-US"/>
        </w:rPr>
        <w:t>/</w:t>
      </w:r>
      <w:r w:rsidR="008E6EC8" w:rsidRPr="005A6DA9">
        <w:rPr>
          <w:rFonts w:ascii="Arial" w:hAnsi="Arial" w:cs="Arial"/>
          <w:color w:val="000000"/>
          <w:lang w:eastAsia="en-US"/>
        </w:rPr>
        <w:t>model Sprzętu</w:t>
      </w:r>
      <w:r w:rsidRPr="005A6DA9">
        <w:rPr>
          <w:rFonts w:ascii="Arial" w:eastAsia="Calibri" w:hAnsi="Arial" w:cs="Arial"/>
          <w:color w:val="000000"/>
          <w:lang w:eastAsia="en-US"/>
        </w:rPr>
        <w:t>:</w:t>
      </w:r>
      <w:r w:rsidRPr="005A6DA9">
        <w:rPr>
          <w:rFonts w:ascii="Arial" w:eastAsia="Calibri" w:hAnsi="Arial" w:cs="Arial"/>
          <w:color w:val="000000"/>
          <w:lang w:eastAsia="en-US"/>
        </w:rPr>
        <w:tab/>
      </w:r>
    </w:p>
    <w:p w:rsidR="007B3D68" w:rsidRPr="005A6DA9" w:rsidRDefault="007B3D68" w:rsidP="007B3D68">
      <w:pPr>
        <w:spacing w:after="200"/>
        <w:ind w:left="720"/>
        <w:jc w:val="both"/>
        <w:rPr>
          <w:rFonts w:ascii="Arial" w:eastAsia="Calibri" w:hAnsi="Arial" w:cs="Arial"/>
          <w:color w:val="000000"/>
          <w:lang w:eastAsia="en-US"/>
        </w:rPr>
      </w:pPr>
      <w:r w:rsidRPr="005A6DA9">
        <w:rPr>
          <w:rFonts w:ascii="Arial" w:eastAsia="Calibri" w:hAnsi="Arial" w:cs="Arial"/>
          <w:color w:val="000000"/>
          <w:lang w:eastAsia="en-US"/>
        </w:rPr>
        <w:t>…………………………………………………………………………</w:t>
      </w:r>
    </w:p>
    <w:p w:rsidR="007B3D68" w:rsidRPr="005A6DA9" w:rsidRDefault="007B3D68" w:rsidP="007B3D68">
      <w:pPr>
        <w:numPr>
          <w:ilvl w:val="0"/>
          <w:numId w:val="2"/>
        </w:numPr>
        <w:spacing w:after="200"/>
        <w:jc w:val="both"/>
        <w:rPr>
          <w:rFonts w:ascii="Arial" w:eastAsia="Calibri" w:hAnsi="Arial" w:cs="Arial"/>
          <w:color w:val="000000"/>
          <w:lang w:eastAsia="en-US"/>
        </w:rPr>
      </w:pPr>
      <w:r w:rsidRPr="005A6DA9">
        <w:rPr>
          <w:rFonts w:ascii="Arial" w:hAnsi="Arial" w:cs="Arial"/>
          <w:color w:val="000000"/>
          <w:lang w:eastAsia="en-US"/>
        </w:rPr>
        <w:t xml:space="preserve">Kraj pochodzenia: </w:t>
      </w:r>
    </w:p>
    <w:p w:rsidR="00284B1D" w:rsidRPr="005A6DA9" w:rsidRDefault="007B3D68" w:rsidP="007B3D68">
      <w:pPr>
        <w:spacing w:after="200"/>
        <w:ind w:left="720"/>
        <w:jc w:val="both"/>
        <w:rPr>
          <w:rFonts w:ascii="Arial" w:hAnsi="Arial" w:cs="Arial"/>
          <w:b/>
          <w:color w:val="000000"/>
        </w:rPr>
      </w:pPr>
      <w:r w:rsidRPr="005A6DA9">
        <w:rPr>
          <w:rFonts w:ascii="Arial" w:eastAsia="Calibri" w:hAnsi="Arial" w:cs="Arial"/>
          <w:color w:val="000000"/>
          <w:lang w:eastAsia="en-US"/>
        </w:rPr>
        <w:t>…………………………………………………………………………</w:t>
      </w:r>
      <w:r w:rsidRPr="005A6DA9">
        <w:rPr>
          <w:rFonts w:ascii="Arial" w:hAnsi="Arial" w:cs="Arial"/>
          <w:b/>
          <w:color w:val="000000"/>
        </w:rPr>
        <w:t xml:space="preserve"> </w:t>
      </w:r>
    </w:p>
    <w:p w:rsidR="00027C01" w:rsidRPr="005A6DA9" w:rsidRDefault="00284B1D" w:rsidP="00027C01">
      <w:pPr>
        <w:pStyle w:val="Akapitzlist"/>
        <w:numPr>
          <w:ilvl w:val="0"/>
          <w:numId w:val="2"/>
        </w:numPr>
        <w:spacing w:after="200"/>
        <w:jc w:val="both"/>
        <w:rPr>
          <w:rFonts w:ascii="Arial" w:eastAsia="Calibri" w:hAnsi="Arial" w:cs="Arial"/>
          <w:color w:val="000000"/>
          <w:lang w:eastAsia="en-US"/>
        </w:rPr>
      </w:pPr>
      <w:r w:rsidRPr="005A6DA9">
        <w:rPr>
          <w:rFonts w:ascii="Arial" w:eastAsia="Calibri" w:hAnsi="Arial" w:cs="Arial"/>
          <w:color w:val="000000"/>
          <w:lang w:eastAsia="en-US"/>
        </w:rPr>
        <w:t>Rok produkcji ………………………………………………………...</w:t>
      </w:r>
    </w:p>
    <w:p w:rsidR="00027C01" w:rsidRPr="005A6DA9" w:rsidRDefault="00027C01" w:rsidP="00027C01">
      <w:pPr>
        <w:pStyle w:val="Akapitzlist"/>
        <w:spacing w:after="200"/>
        <w:jc w:val="both"/>
        <w:rPr>
          <w:rFonts w:ascii="Arial" w:eastAsia="Calibri" w:hAnsi="Arial" w:cs="Arial"/>
          <w:color w:val="000000"/>
          <w:lang w:eastAsia="en-US"/>
        </w:rPr>
      </w:pPr>
    </w:p>
    <w:p w:rsidR="007B3D68" w:rsidRPr="005A6DA9" w:rsidRDefault="00027C01" w:rsidP="00027C01">
      <w:pPr>
        <w:pStyle w:val="Akapitzlist"/>
        <w:numPr>
          <w:ilvl w:val="0"/>
          <w:numId w:val="2"/>
        </w:numPr>
        <w:spacing w:after="240"/>
        <w:jc w:val="both"/>
        <w:rPr>
          <w:rFonts w:ascii="Arial" w:hAnsi="Arial" w:cs="Arial"/>
        </w:rPr>
      </w:pPr>
      <w:r w:rsidRPr="005A6DA9">
        <w:rPr>
          <w:rFonts w:ascii="Arial" w:hAnsi="Arial" w:cs="Arial"/>
        </w:rPr>
        <w:t>Dostawa przedmiotu zamówienia będzie się odbywać na koszt i ryzyko Wykonawcy.</w:t>
      </w:r>
    </w:p>
    <w:p w:rsidR="00027C01" w:rsidRPr="005A6DA9" w:rsidRDefault="00027C01" w:rsidP="00027C01">
      <w:pPr>
        <w:pStyle w:val="Akapitzlist"/>
        <w:spacing w:after="240"/>
        <w:jc w:val="both"/>
        <w:rPr>
          <w:rFonts w:ascii="Arial" w:hAnsi="Arial" w:cs="Arial"/>
        </w:rPr>
      </w:pPr>
    </w:p>
    <w:p w:rsidR="007B3D68" w:rsidRPr="005A6DA9" w:rsidRDefault="00027C01" w:rsidP="00027C01">
      <w:pPr>
        <w:pStyle w:val="Akapitzlist"/>
        <w:numPr>
          <w:ilvl w:val="0"/>
          <w:numId w:val="2"/>
        </w:numPr>
        <w:spacing w:after="240"/>
        <w:contextualSpacing w:val="0"/>
        <w:jc w:val="both"/>
        <w:rPr>
          <w:rFonts w:ascii="Arial" w:hAnsi="Arial" w:cs="Arial"/>
        </w:rPr>
      </w:pPr>
      <w:r w:rsidRPr="005A6DA9">
        <w:rPr>
          <w:rFonts w:ascii="Arial" w:hAnsi="Arial" w:cs="Arial"/>
        </w:rPr>
        <w:t xml:space="preserve">Dostawę i uruchomienie urządzeń należy wykonać najpóźniej   </w:t>
      </w:r>
      <w:r w:rsidR="00100852" w:rsidRPr="005A6DA9">
        <w:rPr>
          <w:rFonts w:ascii="Arial" w:hAnsi="Arial" w:cs="Arial"/>
        </w:rPr>
        <w:br/>
      </w:r>
      <w:r w:rsidRPr="005A6DA9">
        <w:rPr>
          <w:rFonts w:ascii="Arial" w:hAnsi="Arial" w:cs="Arial"/>
        </w:rPr>
        <w:t xml:space="preserve">do   dnia  </w:t>
      </w:r>
      <w:r w:rsidR="00767253" w:rsidRPr="005A6DA9">
        <w:rPr>
          <w:rFonts w:ascii="Arial" w:hAnsi="Arial" w:cs="Arial"/>
          <w:b/>
        </w:rPr>
        <w:t>15-12</w:t>
      </w:r>
      <w:r w:rsidR="00100852" w:rsidRPr="005A6DA9">
        <w:rPr>
          <w:rFonts w:ascii="Arial" w:hAnsi="Arial" w:cs="Arial"/>
          <w:b/>
        </w:rPr>
        <w:t>-</w:t>
      </w:r>
      <w:r w:rsidRPr="005A6DA9">
        <w:rPr>
          <w:rFonts w:ascii="Arial" w:hAnsi="Arial" w:cs="Arial"/>
          <w:b/>
        </w:rPr>
        <w:t>2022r.</w:t>
      </w:r>
    </w:p>
    <w:bookmarkEnd w:id="0"/>
    <w:p w:rsidR="00027C01" w:rsidRPr="005A6DA9" w:rsidRDefault="00027C01" w:rsidP="00027C01">
      <w:pPr>
        <w:pStyle w:val="Akapitzlist"/>
        <w:numPr>
          <w:ilvl w:val="0"/>
          <w:numId w:val="2"/>
        </w:numPr>
        <w:spacing w:after="240"/>
        <w:jc w:val="both"/>
        <w:rPr>
          <w:rFonts w:ascii="Arial" w:hAnsi="Arial" w:cs="Arial"/>
          <w:color w:val="000000"/>
        </w:rPr>
      </w:pPr>
      <w:r w:rsidRPr="005A6DA9">
        <w:rPr>
          <w:rFonts w:ascii="Arial" w:hAnsi="Arial" w:cs="Arial"/>
        </w:rPr>
        <w:t>Urządzenia po dostawie i uruchomieniu muszą być gotowe do realizacji badań bez koniecznego zakupu dodatkowego wyposażenia czy oprogramowania.</w:t>
      </w:r>
    </w:p>
    <w:p w:rsidR="00862E3A" w:rsidRPr="005A6DA9" w:rsidRDefault="00E77836" w:rsidP="00862E3A">
      <w:pPr>
        <w:pStyle w:val="Nagwek1"/>
        <w:spacing w:before="0" w:line="276" w:lineRule="auto"/>
        <w:jc w:val="both"/>
        <w:rPr>
          <w:rFonts w:cs="Arial"/>
          <w:sz w:val="20"/>
          <w:szCs w:val="20"/>
        </w:rPr>
      </w:pPr>
      <w:r w:rsidRPr="005A6DA9">
        <w:rPr>
          <w:rFonts w:cs="Arial"/>
          <w:sz w:val="20"/>
          <w:szCs w:val="20"/>
        </w:rPr>
        <w:t xml:space="preserve">ZESTAWIENIE GRANICZNYCH PARAMETRÓW TECHNICZNO- UŻYTKOWYCH </w:t>
      </w:r>
      <w:r w:rsidR="00C16AA3" w:rsidRPr="005A6DA9">
        <w:rPr>
          <w:rFonts w:cs="Arial"/>
          <w:sz w:val="20"/>
          <w:szCs w:val="20"/>
        </w:rPr>
        <w:t xml:space="preserve">MIERNIKA BILIRUBINY. </w:t>
      </w:r>
    </w:p>
    <w:p w:rsidR="00DA4BDC" w:rsidRPr="005A6DA9" w:rsidRDefault="00DA4BDC" w:rsidP="007B3D68">
      <w:pPr>
        <w:spacing w:line="276" w:lineRule="auto"/>
        <w:ind w:left="720"/>
        <w:jc w:val="both"/>
        <w:rPr>
          <w:rFonts w:ascii="Arial" w:hAnsi="Arial" w:cs="Arial"/>
          <w:iCs/>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5"/>
        <w:gridCol w:w="5384"/>
        <w:gridCol w:w="1561"/>
        <w:gridCol w:w="1276"/>
        <w:gridCol w:w="1417"/>
      </w:tblGrid>
      <w:tr w:rsidR="00A435D1" w:rsidRPr="005A6DA9" w:rsidTr="00EC4013">
        <w:trPr>
          <w:cantSplit/>
          <w:trHeight w:val="900"/>
          <w:jc w:val="center"/>
        </w:trPr>
        <w:tc>
          <w:tcPr>
            <w:tcW w:w="705" w:type="dxa"/>
            <w:shd w:val="clear" w:color="auto" w:fill="F4B083"/>
            <w:vAlign w:val="center"/>
          </w:tcPr>
          <w:p w:rsidR="00A435D1" w:rsidRPr="005A6DA9" w:rsidRDefault="00A435D1" w:rsidP="00196D0D">
            <w:pPr>
              <w:jc w:val="center"/>
              <w:rPr>
                <w:rFonts w:ascii="Arial" w:hAnsi="Arial" w:cs="Arial"/>
                <w:b/>
              </w:rPr>
            </w:pPr>
            <w:r w:rsidRPr="005A6DA9">
              <w:rPr>
                <w:rFonts w:ascii="Arial" w:hAnsi="Arial" w:cs="Arial"/>
                <w:b/>
              </w:rPr>
              <w:t>L.P.</w:t>
            </w:r>
          </w:p>
        </w:tc>
        <w:tc>
          <w:tcPr>
            <w:tcW w:w="5384" w:type="dxa"/>
            <w:shd w:val="clear" w:color="auto" w:fill="F4B083"/>
            <w:vAlign w:val="center"/>
          </w:tcPr>
          <w:p w:rsidR="00A435D1" w:rsidRPr="005A6DA9" w:rsidRDefault="00A435D1" w:rsidP="00196D0D">
            <w:pPr>
              <w:jc w:val="center"/>
              <w:rPr>
                <w:rFonts w:ascii="Arial" w:hAnsi="Arial" w:cs="Arial"/>
                <w:b/>
              </w:rPr>
            </w:pPr>
            <w:r w:rsidRPr="005A6DA9">
              <w:rPr>
                <w:rFonts w:ascii="Arial" w:hAnsi="Arial" w:cs="Arial"/>
                <w:b/>
              </w:rPr>
              <w:t>OPIS PARAMETRU / WARUNKU</w:t>
            </w:r>
          </w:p>
        </w:tc>
        <w:tc>
          <w:tcPr>
            <w:tcW w:w="1561" w:type="dxa"/>
            <w:shd w:val="clear" w:color="auto" w:fill="F4B083"/>
            <w:vAlign w:val="center"/>
          </w:tcPr>
          <w:p w:rsidR="00A435D1" w:rsidRPr="005A6DA9" w:rsidRDefault="00A435D1" w:rsidP="00196D0D">
            <w:pPr>
              <w:jc w:val="center"/>
              <w:rPr>
                <w:rFonts w:ascii="Arial" w:hAnsi="Arial" w:cs="Arial"/>
                <w:b/>
              </w:rPr>
            </w:pPr>
            <w:r w:rsidRPr="005A6DA9">
              <w:rPr>
                <w:rFonts w:ascii="Arial" w:hAnsi="Arial" w:cs="Arial"/>
                <w:b/>
              </w:rPr>
              <w:t>Parametr wymagany</w:t>
            </w:r>
          </w:p>
        </w:tc>
        <w:tc>
          <w:tcPr>
            <w:tcW w:w="1276" w:type="dxa"/>
            <w:shd w:val="clear" w:color="auto" w:fill="F4B083"/>
            <w:vAlign w:val="center"/>
          </w:tcPr>
          <w:p w:rsidR="00A435D1" w:rsidRPr="005A6DA9" w:rsidRDefault="00A435D1" w:rsidP="004E6990">
            <w:pPr>
              <w:jc w:val="center"/>
              <w:rPr>
                <w:rFonts w:ascii="Arial" w:hAnsi="Arial" w:cs="Arial"/>
                <w:b/>
              </w:rPr>
            </w:pPr>
            <w:r w:rsidRPr="005A6DA9">
              <w:rPr>
                <w:rFonts w:ascii="Arial" w:hAnsi="Arial" w:cs="Arial"/>
                <w:b/>
              </w:rPr>
              <w:t>Parametr oferowany</w:t>
            </w:r>
          </w:p>
          <w:p w:rsidR="00A435D1" w:rsidRPr="005A6DA9" w:rsidRDefault="00A435D1" w:rsidP="004E6990">
            <w:pPr>
              <w:jc w:val="center"/>
              <w:rPr>
                <w:rFonts w:ascii="Arial" w:hAnsi="Arial" w:cs="Arial"/>
                <w:b/>
              </w:rPr>
            </w:pPr>
            <w:r w:rsidRPr="005A6DA9">
              <w:rPr>
                <w:rFonts w:ascii="Arial" w:hAnsi="Arial" w:cs="Arial"/>
                <w:b/>
              </w:rPr>
              <w:t>/podać</w:t>
            </w:r>
          </w:p>
        </w:tc>
        <w:tc>
          <w:tcPr>
            <w:tcW w:w="1417" w:type="dxa"/>
            <w:shd w:val="clear" w:color="auto" w:fill="F4B083"/>
            <w:vAlign w:val="center"/>
          </w:tcPr>
          <w:p w:rsidR="00A435D1" w:rsidRPr="005A6DA9" w:rsidRDefault="00A435D1" w:rsidP="00A435D1">
            <w:pPr>
              <w:jc w:val="center"/>
              <w:rPr>
                <w:rFonts w:ascii="Arial" w:hAnsi="Arial" w:cs="Arial"/>
                <w:b/>
              </w:rPr>
            </w:pPr>
            <w:r w:rsidRPr="005A6DA9">
              <w:rPr>
                <w:rFonts w:ascii="Arial" w:hAnsi="Arial" w:cs="Arial"/>
                <w:b/>
              </w:rPr>
              <w:t>Parametr oceniany</w:t>
            </w:r>
          </w:p>
        </w:tc>
      </w:tr>
      <w:tr w:rsidR="00A32BAA" w:rsidRPr="005A6DA9" w:rsidTr="003C3AC5">
        <w:trPr>
          <w:cantSplit/>
          <w:trHeight w:val="709"/>
          <w:jc w:val="center"/>
        </w:trPr>
        <w:tc>
          <w:tcPr>
            <w:tcW w:w="705" w:type="dxa"/>
            <w:vAlign w:val="center"/>
          </w:tcPr>
          <w:p w:rsidR="00A32BAA" w:rsidRPr="005A6DA9" w:rsidRDefault="00A32BAA" w:rsidP="003B3BC8">
            <w:pPr>
              <w:snapToGrid w:val="0"/>
              <w:spacing w:beforeLines="40" w:afterLines="40"/>
              <w:jc w:val="center"/>
              <w:rPr>
                <w:rFonts w:ascii="Arial" w:hAnsi="Arial" w:cs="Arial"/>
              </w:rPr>
            </w:pPr>
            <w:r w:rsidRPr="005A6DA9">
              <w:rPr>
                <w:rFonts w:ascii="Arial" w:hAnsi="Arial" w:cs="Arial"/>
              </w:rPr>
              <w:t>I.</w:t>
            </w:r>
          </w:p>
        </w:tc>
        <w:tc>
          <w:tcPr>
            <w:tcW w:w="9638" w:type="dxa"/>
            <w:gridSpan w:val="4"/>
            <w:shd w:val="clear" w:color="auto" w:fill="auto"/>
            <w:vAlign w:val="center"/>
          </w:tcPr>
          <w:p w:rsidR="00A32BAA" w:rsidRPr="005A6DA9" w:rsidRDefault="00A32BAA" w:rsidP="00C16AA3">
            <w:pPr>
              <w:rPr>
                <w:rFonts w:ascii="Arial" w:hAnsi="Arial" w:cs="Arial"/>
                <w:b/>
              </w:rPr>
            </w:pPr>
            <w:r w:rsidRPr="005A6DA9">
              <w:rPr>
                <w:rFonts w:ascii="Arial" w:hAnsi="Arial" w:cs="Arial"/>
                <w:b/>
              </w:rPr>
              <w:t xml:space="preserve">PARAMETRY </w:t>
            </w:r>
            <w:r w:rsidR="00C16AA3" w:rsidRPr="005A6DA9">
              <w:rPr>
                <w:rFonts w:ascii="Arial" w:hAnsi="Arial" w:cs="Arial"/>
                <w:b/>
              </w:rPr>
              <w:t>OGÓLNE</w:t>
            </w:r>
            <w:r w:rsidRPr="005A6DA9">
              <w:rPr>
                <w:rFonts w:ascii="Arial" w:hAnsi="Arial" w:cs="Arial"/>
                <w:b/>
              </w:rPr>
              <w:t>:</w:t>
            </w:r>
          </w:p>
        </w:tc>
      </w:tr>
      <w:tr w:rsidR="00A435D1" w:rsidRPr="005A6DA9" w:rsidTr="00EC4013">
        <w:trPr>
          <w:cantSplit/>
          <w:trHeight w:val="709"/>
          <w:jc w:val="center"/>
        </w:trPr>
        <w:tc>
          <w:tcPr>
            <w:tcW w:w="705" w:type="dxa"/>
            <w:vAlign w:val="center"/>
          </w:tcPr>
          <w:p w:rsidR="00A435D1" w:rsidRPr="005A6DA9" w:rsidRDefault="00A435D1" w:rsidP="003B3BC8">
            <w:pPr>
              <w:snapToGrid w:val="0"/>
              <w:spacing w:beforeLines="40" w:afterLines="40"/>
              <w:jc w:val="center"/>
              <w:rPr>
                <w:rFonts w:ascii="Arial" w:hAnsi="Arial" w:cs="Arial"/>
              </w:rPr>
            </w:pPr>
            <w:r w:rsidRPr="005A6DA9">
              <w:rPr>
                <w:rFonts w:ascii="Arial" w:hAnsi="Arial" w:cs="Arial"/>
              </w:rPr>
              <w:lastRenderedPageBreak/>
              <w:t>1</w:t>
            </w:r>
          </w:p>
        </w:tc>
        <w:tc>
          <w:tcPr>
            <w:tcW w:w="5384" w:type="dxa"/>
            <w:shd w:val="clear" w:color="auto" w:fill="auto"/>
            <w:vAlign w:val="center"/>
          </w:tcPr>
          <w:p w:rsidR="001237B1" w:rsidRPr="005A6DA9" w:rsidRDefault="00C16AA3" w:rsidP="00677A0E">
            <w:pPr>
              <w:widowControl w:val="0"/>
              <w:suppressAutoHyphens/>
              <w:autoSpaceDE w:val="0"/>
              <w:rPr>
                <w:rFonts w:ascii="Arial" w:hAnsi="Arial" w:cs="Arial"/>
                <w:lang w:eastAsia="ar-SA"/>
              </w:rPr>
            </w:pPr>
            <w:r w:rsidRPr="005A6DA9">
              <w:rPr>
                <w:rFonts w:ascii="Arial" w:hAnsi="Arial" w:cs="Arial"/>
              </w:rPr>
              <w:t>Nieinwazyjny miernik żółtaczki noworodkowej dla noworodków i wcześniaków.</w:t>
            </w:r>
          </w:p>
        </w:tc>
        <w:tc>
          <w:tcPr>
            <w:tcW w:w="1561" w:type="dxa"/>
            <w:vAlign w:val="center"/>
          </w:tcPr>
          <w:p w:rsidR="00A435D1" w:rsidRPr="005A6DA9" w:rsidRDefault="00A435D1" w:rsidP="00A918D4">
            <w:pPr>
              <w:snapToGrid w:val="0"/>
              <w:jc w:val="center"/>
              <w:rPr>
                <w:rFonts w:ascii="Arial" w:hAnsi="Arial" w:cs="Arial"/>
              </w:rPr>
            </w:pPr>
            <w:r w:rsidRPr="005A6DA9">
              <w:rPr>
                <w:rFonts w:ascii="Arial" w:hAnsi="Arial" w:cs="Arial"/>
              </w:rPr>
              <w:t>TAK, opisać</w:t>
            </w:r>
          </w:p>
        </w:tc>
        <w:tc>
          <w:tcPr>
            <w:tcW w:w="1276" w:type="dxa"/>
            <w:vAlign w:val="center"/>
          </w:tcPr>
          <w:p w:rsidR="00A435D1" w:rsidRPr="005A6DA9" w:rsidRDefault="00A435D1" w:rsidP="00A918D4">
            <w:pPr>
              <w:jc w:val="center"/>
              <w:rPr>
                <w:rFonts w:ascii="Arial" w:hAnsi="Arial" w:cs="Arial"/>
              </w:rPr>
            </w:pPr>
          </w:p>
        </w:tc>
        <w:tc>
          <w:tcPr>
            <w:tcW w:w="1417" w:type="dxa"/>
          </w:tcPr>
          <w:p w:rsidR="00A435D1" w:rsidRPr="005A6DA9" w:rsidRDefault="00A435D1" w:rsidP="00A918D4">
            <w:pPr>
              <w:jc w:val="center"/>
              <w:rPr>
                <w:rFonts w:ascii="Arial" w:hAnsi="Arial" w:cs="Arial"/>
              </w:rPr>
            </w:pPr>
          </w:p>
        </w:tc>
      </w:tr>
      <w:tr w:rsidR="00C16AA3" w:rsidRPr="005A6DA9" w:rsidTr="00EC4013">
        <w:trPr>
          <w:cantSplit/>
          <w:trHeight w:val="709"/>
          <w:jc w:val="center"/>
        </w:trPr>
        <w:tc>
          <w:tcPr>
            <w:tcW w:w="705" w:type="dxa"/>
            <w:shd w:val="clear" w:color="auto" w:fill="auto"/>
            <w:vAlign w:val="center"/>
          </w:tcPr>
          <w:p w:rsidR="00C16AA3" w:rsidRPr="005A6DA9" w:rsidRDefault="00C16AA3" w:rsidP="003B3BC8">
            <w:pPr>
              <w:snapToGrid w:val="0"/>
              <w:spacing w:beforeLines="40" w:afterLines="40"/>
              <w:jc w:val="center"/>
              <w:rPr>
                <w:rFonts w:ascii="Arial" w:hAnsi="Arial" w:cs="Arial"/>
              </w:rPr>
            </w:pPr>
            <w:r w:rsidRPr="005A6DA9">
              <w:rPr>
                <w:rFonts w:ascii="Arial" w:hAnsi="Arial" w:cs="Arial"/>
              </w:rPr>
              <w:t>2</w:t>
            </w:r>
          </w:p>
        </w:tc>
        <w:tc>
          <w:tcPr>
            <w:tcW w:w="5384" w:type="dxa"/>
            <w:shd w:val="clear" w:color="auto" w:fill="auto"/>
            <w:vAlign w:val="center"/>
          </w:tcPr>
          <w:p w:rsidR="00C16AA3" w:rsidRPr="005A6DA9" w:rsidRDefault="00C16AA3" w:rsidP="00C16AA3">
            <w:pPr>
              <w:rPr>
                <w:rFonts w:ascii="Arial" w:hAnsi="Arial" w:cs="Arial"/>
              </w:rPr>
            </w:pPr>
            <w:r w:rsidRPr="005A6DA9">
              <w:rPr>
                <w:rFonts w:ascii="Arial" w:hAnsi="Arial" w:cs="Arial"/>
              </w:rPr>
              <w:t>Urządzenie przeznaczone do stosowania przed, w trakcie i po zakończeniu fototerapii.</w:t>
            </w:r>
          </w:p>
        </w:tc>
        <w:tc>
          <w:tcPr>
            <w:tcW w:w="1561" w:type="dxa"/>
            <w:vAlign w:val="center"/>
          </w:tcPr>
          <w:p w:rsidR="00C16AA3" w:rsidRPr="005A6DA9" w:rsidRDefault="00C16AA3" w:rsidP="00C16AA3">
            <w:pPr>
              <w:snapToGrid w:val="0"/>
              <w:jc w:val="center"/>
              <w:rPr>
                <w:rFonts w:ascii="Arial" w:hAnsi="Arial" w:cs="Arial"/>
              </w:rPr>
            </w:pPr>
            <w:r w:rsidRPr="005A6DA9">
              <w:rPr>
                <w:rFonts w:ascii="Arial" w:hAnsi="Arial" w:cs="Arial"/>
              </w:rPr>
              <w:t>TAK</w:t>
            </w:r>
          </w:p>
        </w:tc>
        <w:tc>
          <w:tcPr>
            <w:tcW w:w="1276" w:type="dxa"/>
            <w:vAlign w:val="center"/>
          </w:tcPr>
          <w:p w:rsidR="00C16AA3" w:rsidRPr="005A6DA9" w:rsidRDefault="00C16AA3" w:rsidP="00C16AA3">
            <w:pPr>
              <w:jc w:val="center"/>
              <w:rPr>
                <w:rFonts w:ascii="Arial" w:hAnsi="Arial" w:cs="Arial"/>
              </w:rPr>
            </w:pPr>
          </w:p>
        </w:tc>
        <w:tc>
          <w:tcPr>
            <w:tcW w:w="1417" w:type="dxa"/>
          </w:tcPr>
          <w:p w:rsidR="00C16AA3" w:rsidRPr="005A6DA9" w:rsidRDefault="00C16AA3" w:rsidP="00C16AA3">
            <w:pPr>
              <w:jc w:val="center"/>
              <w:rPr>
                <w:rFonts w:ascii="Arial" w:hAnsi="Arial" w:cs="Arial"/>
              </w:rPr>
            </w:pPr>
          </w:p>
        </w:tc>
      </w:tr>
      <w:tr w:rsidR="00C16AA3" w:rsidRPr="005A6DA9" w:rsidTr="00EC4013">
        <w:trPr>
          <w:cantSplit/>
          <w:trHeight w:val="369"/>
          <w:jc w:val="center"/>
        </w:trPr>
        <w:tc>
          <w:tcPr>
            <w:tcW w:w="705" w:type="dxa"/>
            <w:shd w:val="clear" w:color="auto" w:fill="auto"/>
            <w:vAlign w:val="center"/>
          </w:tcPr>
          <w:p w:rsidR="00C16AA3" w:rsidRPr="005A6DA9" w:rsidRDefault="00C16AA3" w:rsidP="003B3BC8">
            <w:pPr>
              <w:snapToGrid w:val="0"/>
              <w:spacing w:beforeLines="40" w:afterLines="40"/>
              <w:jc w:val="center"/>
              <w:rPr>
                <w:rFonts w:ascii="Arial" w:hAnsi="Arial" w:cs="Arial"/>
              </w:rPr>
            </w:pPr>
            <w:r w:rsidRPr="005A6DA9">
              <w:rPr>
                <w:rFonts w:ascii="Arial" w:hAnsi="Arial" w:cs="Arial"/>
              </w:rPr>
              <w:t>3</w:t>
            </w:r>
          </w:p>
        </w:tc>
        <w:tc>
          <w:tcPr>
            <w:tcW w:w="5384" w:type="dxa"/>
            <w:shd w:val="clear" w:color="auto" w:fill="auto"/>
            <w:vAlign w:val="center"/>
          </w:tcPr>
          <w:p w:rsidR="00C16AA3" w:rsidRPr="005A6DA9" w:rsidRDefault="00C16AA3" w:rsidP="00C16AA3">
            <w:pPr>
              <w:rPr>
                <w:rFonts w:ascii="Arial" w:hAnsi="Arial" w:cs="Arial"/>
              </w:rPr>
            </w:pPr>
            <w:r w:rsidRPr="005A6DA9">
              <w:rPr>
                <w:rFonts w:ascii="Arial" w:hAnsi="Arial" w:cs="Arial"/>
              </w:rPr>
              <w:t xml:space="preserve">Pojemność akumulatora pozwalająca na wykonanie przynajmniej 250 pojedynczych pomiarów po pełnym naładowaniu. </w:t>
            </w:r>
          </w:p>
        </w:tc>
        <w:tc>
          <w:tcPr>
            <w:tcW w:w="1561" w:type="dxa"/>
            <w:vAlign w:val="center"/>
          </w:tcPr>
          <w:p w:rsidR="00C16AA3" w:rsidRPr="005A6DA9" w:rsidRDefault="00C16AA3" w:rsidP="00C16AA3">
            <w:pPr>
              <w:snapToGrid w:val="0"/>
              <w:jc w:val="center"/>
              <w:rPr>
                <w:rFonts w:ascii="Arial" w:hAnsi="Arial" w:cs="Arial"/>
              </w:rPr>
            </w:pPr>
            <w:r w:rsidRPr="005A6DA9">
              <w:rPr>
                <w:rFonts w:ascii="Arial" w:hAnsi="Arial" w:cs="Arial"/>
              </w:rPr>
              <w:t>TAK, podać</w:t>
            </w:r>
          </w:p>
        </w:tc>
        <w:tc>
          <w:tcPr>
            <w:tcW w:w="1276" w:type="dxa"/>
            <w:vAlign w:val="center"/>
          </w:tcPr>
          <w:p w:rsidR="00C16AA3" w:rsidRPr="005A6DA9" w:rsidRDefault="00C16AA3" w:rsidP="00C16AA3">
            <w:pPr>
              <w:jc w:val="center"/>
              <w:rPr>
                <w:rFonts w:ascii="Arial" w:hAnsi="Arial" w:cs="Arial"/>
              </w:rPr>
            </w:pPr>
          </w:p>
        </w:tc>
        <w:tc>
          <w:tcPr>
            <w:tcW w:w="1417" w:type="dxa"/>
          </w:tcPr>
          <w:p w:rsidR="00C16AA3" w:rsidRPr="005A6DA9" w:rsidRDefault="00C16AA3" w:rsidP="00C16AA3">
            <w:pPr>
              <w:jc w:val="center"/>
              <w:rPr>
                <w:rFonts w:ascii="Arial" w:hAnsi="Arial" w:cs="Arial"/>
              </w:rPr>
            </w:pPr>
          </w:p>
        </w:tc>
      </w:tr>
      <w:tr w:rsidR="00C16AA3" w:rsidRPr="005A6DA9" w:rsidTr="00EC4013">
        <w:trPr>
          <w:cantSplit/>
          <w:trHeight w:val="369"/>
          <w:jc w:val="center"/>
        </w:trPr>
        <w:tc>
          <w:tcPr>
            <w:tcW w:w="705" w:type="dxa"/>
            <w:shd w:val="clear" w:color="auto" w:fill="auto"/>
            <w:vAlign w:val="center"/>
          </w:tcPr>
          <w:p w:rsidR="00C16AA3" w:rsidRPr="005A6DA9" w:rsidRDefault="00C16AA3" w:rsidP="003B3BC8">
            <w:pPr>
              <w:snapToGrid w:val="0"/>
              <w:spacing w:beforeLines="40" w:afterLines="40"/>
              <w:jc w:val="center"/>
              <w:rPr>
                <w:rFonts w:ascii="Arial" w:hAnsi="Arial" w:cs="Arial"/>
              </w:rPr>
            </w:pPr>
            <w:r w:rsidRPr="005A6DA9">
              <w:rPr>
                <w:rFonts w:ascii="Arial" w:hAnsi="Arial" w:cs="Arial"/>
              </w:rPr>
              <w:t>4</w:t>
            </w:r>
          </w:p>
        </w:tc>
        <w:tc>
          <w:tcPr>
            <w:tcW w:w="5384" w:type="dxa"/>
            <w:shd w:val="clear" w:color="auto" w:fill="auto"/>
            <w:vAlign w:val="center"/>
          </w:tcPr>
          <w:p w:rsidR="00C16AA3" w:rsidRPr="005A6DA9" w:rsidRDefault="00C16AA3" w:rsidP="00C16AA3">
            <w:pPr>
              <w:rPr>
                <w:rFonts w:ascii="Arial" w:hAnsi="Arial" w:cs="Arial"/>
              </w:rPr>
            </w:pPr>
            <w:r w:rsidRPr="005A6DA9">
              <w:rPr>
                <w:rFonts w:ascii="Arial" w:hAnsi="Arial" w:cs="Arial"/>
              </w:rPr>
              <w:t xml:space="preserve">Średni błąd pomiarowy maks. +/- 1,5 mg/dl (+/- 25,5 </w:t>
            </w:r>
            <w:proofErr w:type="spellStart"/>
            <w:r w:rsidRPr="005A6DA9">
              <w:rPr>
                <w:rFonts w:ascii="Arial" w:hAnsi="Arial" w:cs="Arial"/>
              </w:rPr>
              <w:t>μmol</w:t>
            </w:r>
            <w:proofErr w:type="spellEnd"/>
            <w:r w:rsidRPr="005A6DA9">
              <w:rPr>
                <w:rFonts w:ascii="Arial" w:hAnsi="Arial" w:cs="Arial"/>
              </w:rPr>
              <w:t xml:space="preserve">/L) dla </w:t>
            </w:r>
            <w:r w:rsidR="005D2382" w:rsidRPr="005A6DA9">
              <w:rPr>
                <w:rFonts w:ascii="Arial" w:hAnsi="Arial" w:cs="Arial"/>
              </w:rPr>
              <w:t>pacjentów &gt;35 tygodnia</w:t>
            </w:r>
            <w:r w:rsidRPr="005A6DA9">
              <w:rPr>
                <w:rFonts w:ascii="Arial" w:hAnsi="Arial" w:cs="Arial"/>
              </w:rPr>
              <w:t xml:space="preserve"> wieku ciążowego.</w:t>
            </w:r>
          </w:p>
        </w:tc>
        <w:tc>
          <w:tcPr>
            <w:tcW w:w="1561" w:type="dxa"/>
            <w:vAlign w:val="center"/>
          </w:tcPr>
          <w:p w:rsidR="00C16AA3" w:rsidRPr="005A6DA9" w:rsidRDefault="00C16AA3" w:rsidP="00C16AA3">
            <w:pPr>
              <w:jc w:val="center"/>
              <w:rPr>
                <w:rFonts w:ascii="Arial" w:hAnsi="Arial" w:cs="Arial"/>
              </w:rPr>
            </w:pPr>
            <w:r w:rsidRPr="005A6DA9">
              <w:rPr>
                <w:rFonts w:ascii="Arial" w:hAnsi="Arial" w:cs="Arial"/>
              </w:rPr>
              <w:t>TAK</w:t>
            </w:r>
          </w:p>
        </w:tc>
        <w:tc>
          <w:tcPr>
            <w:tcW w:w="1276" w:type="dxa"/>
            <w:vAlign w:val="center"/>
          </w:tcPr>
          <w:p w:rsidR="00C16AA3" w:rsidRPr="005A6DA9" w:rsidRDefault="00C16AA3" w:rsidP="00C16AA3">
            <w:pPr>
              <w:jc w:val="center"/>
              <w:rPr>
                <w:rFonts w:ascii="Arial" w:hAnsi="Arial" w:cs="Arial"/>
              </w:rPr>
            </w:pPr>
          </w:p>
        </w:tc>
        <w:tc>
          <w:tcPr>
            <w:tcW w:w="1417" w:type="dxa"/>
          </w:tcPr>
          <w:p w:rsidR="00C16AA3" w:rsidRPr="005A6DA9" w:rsidRDefault="00C16AA3" w:rsidP="00C16AA3">
            <w:pPr>
              <w:jc w:val="center"/>
              <w:rPr>
                <w:rFonts w:ascii="Arial" w:hAnsi="Arial" w:cs="Arial"/>
              </w:rPr>
            </w:pPr>
          </w:p>
        </w:tc>
      </w:tr>
      <w:tr w:rsidR="00C16AA3" w:rsidRPr="005A6DA9" w:rsidTr="00EC4013">
        <w:trPr>
          <w:cantSplit/>
          <w:trHeight w:val="721"/>
          <w:jc w:val="center"/>
        </w:trPr>
        <w:tc>
          <w:tcPr>
            <w:tcW w:w="705" w:type="dxa"/>
            <w:shd w:val="clear" w:color="auto" w:fill="auto"/>
            <w:vAlign w:val="center"/>
          </w:tcPr>
          <w:p w:rsidR="00C16AA3" w:rsidRPr="005A6DA9" w:rsidRDefault="00C16AA3" w:rsidP="003B3BC8">
            <w:pPr>
              <w:snapToGrid w:val="0"/>
              <w:spacing w:beforeLines="40" w:afterLines="40"/>
              <w:jc w:val="center"/>
              <w:rPr>
                <w:rFonts w:ascii="Arial" w:hAnsi="Arial" w:cs="Arial"/>
              </w:rPr>
            </w:pPr>
            <w:r w:rsidRPr="005A6DA9">
              <w:rPr>
                <w:rFonts w:ascii="Arial" w:hAnsi="Arial" w:cs="Arial"/>
              </w:rPr>
              <w:t>5</w:t>
            </w:r>
          </w:p>
        </w:tc>
        <w:tc>
          <w:tcPr>
            <w:tcW w:w="5384" w:type="dxa"/>
            <w:shd w:val="clear" w:color="auto" w:fill="auto"/>
            <w:vAlign w:val="center"/>
          </w:tcPr>
          <w:p w:rsidR="00C16AA3" w:rsidRPr="005A6DA9" w:rsidRDefault="00C16AA3" w:rsidP="00C16AA3">
            <w:pPr>
              <w:rPr>
                <w:rFonts w:ascii="Arial" w:hAnsi="Arial" w:cs="Arial"/>
              </w:rPr>
            </w:pPr>
            <w:r w:rsidRPr="005A6DA9">
              <w:rPr>
                <w:rFonts w:ascii="Arial" w:hAnsi="Arial" w:cs="Arial"/>
              </w:rPr>
              <w:t xml:space="preserve">Średni błąd pomiarowy  maks. +/- 1,6 mg/dl (+/- 27,4 </w:t>
            </w:r>
            <w:proofErr w:type="spellStart"/>
            <w:r w:rsidRPr="005A6DA9">
              <w:rPr>
                <w:rFonts w:ascii="Arial" w:hAnsi="Arial" w:cs="Arial"/>
              </w:rPr>
              <w:t>μmol</w:t>
            </w:r>
            <w:proofErr w:type="spellEnd"/>
            <w:r w:rsidRPr="005A6DA9">
              <w:rPr>
                <w:rFonts w:ascii="Arial" w:hAnsi="Arial" w:cs="Arial"/>
              </w:rPr>
              <w:t>/L) dla pacjentów  24-35  tygodnia wieku ciążowego.</w:t>
            </w:r>
          </w:p>
        </w:tc>
        <w:tc>
          <w:tcPr>
            <w:tcW w:w="1561" w:type="dxa"/>
            <w:vAlign w:val="center"/>
          </w:tcPr>
          <w:p w:rsidR="00C16AA3" w:rsidRPr="005A6DA9" w:rsidRDefault="00C16AA3" w:rsidP="00C16AA3">
            <w:pPr>
              <w:snapToGrid w:val="0"/>
              <w:jc w:val="center"/>
              <w:rPr>
                <w:rFonts w:ascii="Arial" w:hAnsi="Arial" w:cs="Arial"/>
              </w:rPr>
            </w:pPr>
            <w:r w:rsidRPr="005A6DA9">
              <w:rPr>
                <w:rFonts w:ascii="Arial" w:hAnsi="Arial" w:cs="Arial"/>
              </w:rPr>
              <w:t>TAK</w:t>
            </w:r>
          </w:p>
        </w:tc>
        <w:tc>
          <w:tcPr>
            <w:tcW w:w="1276" w:type="dxa"/>
            <w:vAlign w:val="center"/>
          </w:tcPr>
          <w:p w:rsidR="00C16AA3" w:rsidRPr="005A6DA9" w:rsidRDefault="00C16AA3" w:rsidP="00C16AA3">
            <w:pPr>
              <w:jc w:val="center"/>
              <w:rPr>
                <w:rFonts w:ascii="Arial" w:hAnsi="Arial" w:cs="Arial"/>
              </w:rPr>
            </w:pPr>
          </w:p>
        </w:tc>
        <w:tc>
          <w:tcPr>
            <w:tcW w:w="1417" w:type="dxa"/>
          </w:tcPr>
          <w:p w:rsidR="00C16AA3" w:rsidRPr="005A6DA9" w:rsidRDefault="00C16AA3" w:rsidP="00C16AA3">
            <w:pPr>
              <w:jc w:val="center"/>
              <w:rPr>
                <w:rFonts w:ascii="Arial" w:hAnsi="Arial" w:cs="Arial"/>
              </w:rPr>
            </w:pPr>
          </w:p>
        </w:tc>
      </w:tr>
      <w:tr w:rsidR="00C16AA3" w:rsidRPr="005A6DA9" w:rsidTr="00EC4013">
        <w:trPr>
          <w:cantSplit/>
          <w:trHeight w:val="117"/>
          <w:jc w:val="center"/>
        </w:trPr>
        <w:tc>
          <w:tcPr>
            <w:tcW w:w="705" w:type="dxa"/>
            <w:vAlign w:val="center"/>
          </w:tcPr>
          <w:p w:rsidR="00C16AA3" w:rsidRPr="005A6DA9" w:rsidRDefault="00C16AA3" w:rsidP="003B3BC8">
            <w:pPr>
              <w:snapToGrid w:val="0"/>
              <w:spacing w:beforeLines="40" w:afterLines="40"/>
              <w:jc w:val="center"/>
              <w:rPr>
                <w:rFonts w:ascii="Arial" w:hAnsi="Arial" w:cs="Arial"/>
              </w:rPr>
            </w:pPr>
            <w:r w:rsidRPr="005A6DA9">
              <w:rPr>
                <w:rFonts w:ascii="Arial" w:hAnsi="Arial" w:cs="Arial"/>
              </w:rPr>
              <w:t>6</w:t>
            </w:r>
          </w:p>
        </w:tc>
        <w:tc>
          <w:tcPr>
            <w:tcW w:w="5384" w:type="dxa"/>
            <w:shd w:val="clear" w:color="auto" w:fill="auto"/>
            <w:vAlign w:val="center"/>
          </w:tcPr>
          <w:p w:rsidR="00C16AA3" w:rsidRPr="005A6DA9" w:rsidRDefault="00C16AA3" w:rsidP="00C16AA3">
            <w:pPr>
              <w:rPr>
                <w:rFonts w:ascii="Arial" w:hAnsi="Arial" w:cs="Arial"/>
              </w:rPr>
            </w:pPr>
            <w:r w:rsidRPr="005A6DA9">
              <w:rPr>
                <w:rFonts w:ascii="Arial" w:hAnsi="Arial" w:cs="Arial"/>
              </w:rPr>
              <w:t>Średni błąd pomiarowy po fototerapii nie większy niż ± 2,3 mg/</w:t>
            </w:r>
            <w:proofErr w:type="spellStart"/>
            <w:r w:rsidRPr="005A6DA9">
              <w:rPr>
                <w:rFonts w:ascii="Arial" w:hAnsi="Arial" w:cs="Arial"/>
              </w:rPr>
              <w:t>dL</w:t>
            </w:r>
            <w:proofErr w:type="spellEnd"/>
            <w:r w:rsidRPr="005A6DA9">
              <w:rPr>
                <w:rFonts w:ascii="Arial" w:hAnsi="Arial" w:cs="Arial"/>
              </w:rPr>
              <w:t xml:space="preserve"> lub ± 39,00 mol/L</w:t>
            </w:r>
          </w:p>
        </w:tc>
        <w:tc>
          <w:tcPr>
            <w:tcW w:w="1561" w:type="dxa"/>
            <w:vAlign w:val="center"/>
          </w:tcPr>
          <w:p w:rsidR="00C16AA3" w:rsidRPr="005A6DA9" w:rsidRDefault="00C16AA3" w:rsidP="00C16AA3">
            <w:pPr>
              <w:snapToGrid w:val="0"/>
              <w:jc w:val="center"/>
              <w:rPr>
                <w:rFonts w:ascii="Arial" w:hAnsi="Arial" w:cs="Arial"/>
              </w:rPr>
            </w:pPr>
            <w:r w:rsidRPr="005A6DA9">
              <w:rPr>
                <w:rFonts w:ascii="Arial" w:hAnsi="Arial" w:cs="Arial"/>
              </w:rPr>
              <w:t>TAK, podać</w:t>
            </w:r>
          </w:p>
        </w:tc>
        <w:tc>
          <w:tcPr>
            <w:tcW w:w="1276" w:type="dxa"/>
            <w:vAlign w:val="center"/>
          </w:tcPr>
          <w:p w:rsidR="00C16AA3" w:rsidRPr="005A6DA9" w:rsidRDefault="00C16AA3" w:rsidP="00C16AA3">
            <w:pPr>
              <w:jc w:val="center"/>
              <w:rPr>
                <w:rFonts w:ascii="Arial" w:hAnsi="Arial" w:cs="Arial"/>
              </w:rPr>
            </w:pPr>
          </w:p>
        </w:tc>
        <w:tc>
          <w:tcPr>
            <w:tcW w:w="1417" w:type="dxa"/>
          </w:tcPr>
          <w:p w:rsidR="00C16AA3" w:rsidRPr="005A6DA9" w:rsidRDefault="00C16AA3" w:rsidP="00C16AA3">
            <w:pPr>
              <w:jc w:val="center"/>
              <w:rPr>
                <w:rFonts w:ascii="Arial" w:hAnsi="Arial" w:cs="Arial"/>
              </w:rPr>
            </w:pPr>
          </w:p>
        </w:tc>
      </w:tr>
      <w:tr w:rsidR="00C16AA3" w:rsidRPr="005A6DA9" w:rsidTr="00EC4013">
        <w:trPr>
          <w:cantSplit/>
          <w:trHeight w:val="117"/>
          <w:jc w:val="center"/>
        </w:trPr>
        <w:tc>
          <w:tcPr>
            <w:tcW w:w="705" w:type="dxa"/>
            <w:vAlign w:val="center"/>
          </w:tcPr>
          <w:p w:rsidR="00C16AA3" w:rsidRPr="005A6DA9" w:rsidRDefault="00C16AA3" w:rsidP="003B3BC8">
            <w:pPr>
              <w:snapToGrid w:val="0"/>
              <w:spacing w:beforeLines="40" w:afterLines="40"/>
              <w:jc w:val="center"/>
              <w:rPr>
                <w:rFonts w:ascii="Arial" w:hAnsi="Arial" w:cs="Arial"/>
              </w:rPr>
            </w:pPr>
            <w:r w:rsidRPr="005A6DA9">
              <w:rPr>
                <w:rFonts w:ascii="Arial" w:hAnsi="Arial" w:cs="Arial"/>
              </w:rPr>
              <w:t>7</w:t>
            </w:r>
          </w:p>
        </w:tc>
        <w:tc>
          <w:tcPr>
            <w:tcW w:w="5384" w:type="dxa"/>
            <w:shd w:val="clear" w:color="auto" w:fill="auto"/>
            <w:vAlign w:val="center"/>
          </w:tcPr>
          <w:p w:rsidR="00C16AA3" w:rsidRPr="005A6DA9" w:rsidRDefault="00C16AA3" w:rsidP="00C16AA3">
            <w:pPr>
              <w:rPr>
                <w:rFonts w:ascii="Arial" w:hAnsi="Arial" w:cs="Arial"/>
              </w:rPr>
            </w:pPr>
            <w:r w:rsidRPr="005A6DA9">
              <w:rPr>
                <w:rFonts w:ascii="Arial" w:hAnsi="Arial" w:cs="Arial"/>
              </w:rPr>
              <w:t>Zakres pomiarowy min. 0,0 do 20,0 mg/</w:t>
            </w:r>
            <w:proofErr w:type="spellStart"/>
            <w:r w:rsidRPr="005A6DA9">
              <w:rPr>
                <w:rFonts w:ascii="Arial" w:hAnsi="Arial" w:cs="Arial"/>
              </w:rPr>
              <w:t>dL</w:t>
            </w:r>
            <w:proofErr w:type="spellEnd"/>
            <w:r w:rsidRPr="005A6DA9">
              <w:rPr>
                <w:rFonts w:ascii="Arial" w:hAnsi="Arial" w:cs="Arial"/>
              </w:rPr>
              <w:t xml:space="preserve"> (0 do 340 </w:t>
            </w:r>
            <w:proofErr w:type="spellStart"/>
            <w:r w:rsidRPr="005A6DA9">
              <w:rPr>
                <w:rFonts w:ascii="Arial" w:hAnsi="Arial" w:cs="Arial"/>
              </w:rPr>
              <w:t>μmol</w:t>
            </w:r>
            <w:proofErr w:type="spellEnd"/>
            <w:r w:rsidRPr="005A6DA9">
              <w:rPr>
                <w:rFonts w:ascii="Arial" w:hAnsi="Arial" w:cs="Arial"/>
              </w:rPr>
              <w:t>/L)</w:t>
            </w:r>
          </w:p>
        </w:tc>
        <w:tc>
          <w:tcPr>
            <w:tcW w:w="1561" w:type="dxa"/>
            <w:vAlign w:val="center"/>
          </w:tcPr>
          <w:p w:rsidR="00C16AA3" w:rsidRPr="005A6DA9" w:rsidRDefault="00C16AA3" w:rsidP="00C16AA3">
            <w:pPr>
              <w:jc w:val="center"/>
              <w:rPr>
                <w:rFonts w:ascii="Arial" w:hAnsi="Arial" w:cs="Arial"/>
              </w:rPr>
            </w:pPr>
            <w:r w:rsidRPr="005A6DA9">
              <w:rPr>
                <w:rFonts w:ascii="Arial" w:hAnsi="Arial" w:cs="Arial"/>
              </w:rPr>
              <w:t>TAK, podać</w:t>
            </w:r>
          </w:p>
        </w:tc>
        <w:tc>
          <w:tcPr>
            <w:tcW w:w="1276" w:type="dxa"/>
            <w:vAlign w:val="center"/>
          </w:tcPr>
          <w:p w:rsidR="00C16AA3" w:rsidRPr="005A6DA9" w:rsidRDefault="00C16AA3" w:rsidP="00C16AA3">
            <w:pPr>
              <w:jc w:val="center"/>
              <w:rPr>
                <w:rFonts w:ascii="Arial" w:hAnsi="Arial" w:cs="Arial"/>
              </w:rPr>
            </w:pPr>
          </w:p>
        </w:tc>
        <w:tc>
          <w:tcPr>
            <w:tcW w:w="1417" w:type="dxa"/>
          </w:tcPr>
          <w:p w:rsidR="00C16AA3" w:rsidRPr="005A6DA9" w:rsidRDefault="00C16AA3" w:rsidP="00C16AA3">
            <w:pPr>
              <w:jc w:val="center"/>
              <w:rPr>
                <w:rFonts w:ascii="Arial" w:hAnsi="Arial" w:cs="Arial"/>
              </w:rPr>
            </w:pPr>
          </w:p>
        </w:tc>
      </w:tr>
      <w:tr w:rsidR="00EF31D7" w:rsidRPr="005A6DA9" w:rsidTr="00EC4013">
        <w:trPr>
          <w:cantSplit/>
          <w:trHeight w:val="117"/>
          <w:jc w:val="center"/>
        </w:trPr>
        <w:tc>
          <w:tcPr>
            <w:tcW w:w="705" w:type="dxa"/>
            <w:vAlign w:val="center"/>
          </w:tcPr>
          <w:p w:rsidR="00EF31D7" w:rsidRPr="005A6DA9" w:rsidRDefault="00EF31D7" w:rsidP="003B3BC8">
            <w:pPr>
              <w:snapToGrid w:val="0"/>
              <w:spacing w:beforeLines="40" w:afterLines="40"/>
              <w:jc w:val="center"/>
              <w:rPr>
                <w:rFonts w:ascii="Arial" w:hAnsi="Arial" w:cs="Arial"/>
              </w:rPr>
            </w:pPr>
            <w:r w:rsidRPr="005A6DA9">
              <w:rPr>
                <w:rFonts w:ascii="Arial" w:hAnsi="Arial" w:cs="Arial"/>
              </w:rPr>
              <w:t>8</w:t>
            </w:r>
          </w:p>
        </w:tc>
        <w:tc>
          <w:tcPr>
            <w:tcW w:w="5384" w:type="dxa"/>
            <w:shd w:val="clear" w:color="auto" w:fill="auto"/>
            <w:vAlign w:val="center"/>
          </w:tcPr>
          <w:p w:rsidR="00EF31D7" w:rsidRPr="005A6DA9" w:rsidRDefault="0085426E" w:rsidP="00EF31D7">
            <w:pPr>
              <w:pStyle w:val="Tekstpodstawowy2"/>
              <w:rPr>
                <w:rFonts w:ascii="Arial" w:hAnsi="Arial" w:cs="Arial"/>
                <w:sz w:val="20"/>
              </w:rPr>
            </w:pPr>
            <w:r w:rsidRPr="005A6DA9">
              <w:rPr>
                <w:rFonts w:ascii="Arial" w:hAnsi="Arial" w:cs="Arial"/>
                <w:sz w:val="20"/>
              </w:rPr>
              <w:t>Masa z akumulatorem 200g (+/- 10g)</w:t>
            </w:r>
          </w:p>
        </w:tc>
        <w:tc>
          <w:tcPr>
            <w:tcW w:w="1561" w:type="dxa"/>
            <w:vAlign w:val="center"/>
          </w:tcPr>
          <w:p w:rsidR="00EF31D7" w:rsidRPr="005A6DA9" w:rsidRDefault="00EF31D7" w:rsidP="00EF31D7">
            <w:pPr>
              <w:snapToGrid w:val="0"/>
              <w:jc w:val="center"/>
              <w:rPr>
                <w:rFonts w:ascii="Arial" w:hAnsi="Arial" w:cs="Arial"/>
              </w:rPr>
            </w:pPr>
            <w:r w:rsidRPr="005A6DA9">
              <w:rPr>
                <w:rFonts w:ascii="Arial" w:hAnsi="Arial" w:cs="Arial"/>
              </w:rPr>
              <w:t>TAK, podać</w:t>
            </w:r>
          </w:p>
        </w:tc>
        <w:tc>
          <w:tcPr>
            <w:tcW w:w="1276" w:type="dxa"/>
            <w:vAlign w:val="center"/>
          </w:tcPr>
          <w:p w:rsidR="00EF31D7" w:rsidRPr="005A6DA9" w:rsidRDefault="00EF31D7" w:rsidP="00EF31D7">
            <w:pPr>
              <w:jc w:val="center"/>
              <w:rPr>
                <w:rFonts w:ascii="Arial" w:hAnsi="Arial" w:cs="Arial"/>
              </w:rPr>
            </w:pPr>
          </w:p>
        </w:tc>
        <w:tc>
          <w:tcPr>
            <w:tcW w:w="1417" w:type="dxa"/>
          </w:tcPr>
          <w:p w:rsidR="00EC4013" w:rsidRPr="005A6DA9" w:rsidRDefault="00EC4013" w:rsidP="00EC4013">
            <w:pPr>
              <w:jc w:val="center"/>
              <w:rPr>
                <w:rFonts w:ascii="Arial" w:hAnsi="Arial" w:cs="Arial"/>
              </w:rPr>
            </w:pPr>
          </w:p>
        </w:tc>
      </w:tr>
      <w:tr w:rsidR="0085426E" w:rsidRPr="005A6DA9" w:rsidTr="00EC4013">
        <w:trPr>
          <w:cantSplit/>
          <w:trHeight w:val="117"/>
          <w:jc w:val="center"/>
        </w:trPr>
        <w:tc>
          <w:tcPr>
            <w:tcW w:w="705" w:type="dxa"/>
            <w:vAlign w:val="center"/>
          </w:tcPr>
          <w:p w:rsidR="0085426E" w:rsidRPr="005A6DA9" w:rsidRDefault="0085426E" w:rsidP="003B3BC8">
            <w:pPr>
              <w:snapToGrid w:val="0"/>
              <w:spacing w:beforeLines="40" w:afterLines="40"/>
              <w:jc w:val="center"/>
              <w:rPr>
                <w:rFonts w:ascii="Arial" w:hAnsi="Arial" w:cs="Arial"/>
                <w:b/>
              </w:rPr>
            </w:pPr>
            <w:r w:rsidRPr="005A6DA9">
              <w:rPr>
                <w:rFonts w:ascii="Arial" w:hAnsi="Arial" w:cs="Arial"/>
                <w:b/>
              </w:rPr>
              <w:t>II.</w:t>
            </w:r>
          </w:p>
        </w:tc>
        <w:tc>
          <w:tcPr>
            <w:tcW w:w="5384" w:type="dxa"/>
            <w:shd w:val="clear" w:color="auto" w:fill="auto"/>
            <w:vAlign w:val="center"/>
          </w:tcPr>
          <w:p w:rsidR="0085426E" w:rsidRPr="005A6DA9" w:rsidRDefault="0085426E" w:rsidP="00EF31D7">
            <w:pPr>
              <w:pStyle w:val="Tekstpodstawowy2"/>
              <w:rPr>
                <w:rFonts w:ascii="Arial" w:hAnsi="Arial" w:cs="Arial"/>
                <w:b/>
                <w:sz w:val="20"/>
              </w:rPr>
            </w:pPr>
            <w:r w:rsidRPr="005A6DA9">
              <w:rPr>
                <w:rFonts w:ascii="Arial" w:hAnsi="Arial" w:cs="Arial"/>
                <w:b/>
                <w:sz w:val="20"/>
              </w:rPr>
              <w:t>WYPOSAŻENIE:</w:t>
            </w:r>
          </w:p>
        </w:tc>
        <w:tc>
          <w:tcPr>
            <w:tcW w:w="1561" w:type="dxa"/>
            <w:vAlign w:val="center"/>
          </w:tcPr>
          <w:p w:rsidR="0085426E" w:rsidRPr="005A6DA9" w:rsidRDefault="0085426E" w:rsidP="00EF31D7">
            <w:pPr>
              <w:snapToGrid w:val="0"/>
              <w:jc w:val="center"/>
              <w:rPr>
                <w:rFonts w:ascii="Arial" w:hAnsi="Arial" w:cs="Arial"/>
                <w:b/>
              </w:rPr>
            </w:pPr>
          </w:p>
        </w:tc>
        <w:tc>
          <w:tcPr>
            <w:tcW w:w="1276" w:type="dxa"/>
            <w:vAlign w:val="center"/>
          </w:tcPr>
          <w:p w:rsidR="0085426E" w:rsidRPr="005A6DA9" w:rsidRDefault="0085426E" w:rsidP="00EF31D7">
            <w:pPr>
              <w:jc w:val="center"/>
              <w:rPr>
                <w:rFonts w:ascii="Arial" w:hAnsi="Arial" w:cs="Arial"/>
                <w:b/>
              </w:rPr>
            </w:pPr>
          </w:p>
        </w:tc>
        <w:tc>
          <w:tcPr>
            <w:tcW w:w="1417" w:type="dxa"/>
          </w:tcPr>
          <w:p w:rsidR="0085426E" w:rsidRPr="005A6DA9" w:rsidRDefault="0085426E" w:rsidP="00EC4013">
            <w:pPr>
              <w:jc w:val="center"/>
              <w:rPr>
                <w:rFonts w:ascii="Arial" w:hAnsi="Arial" w:cs="Arial"/>
                <w:b/>
              </w:rPr>
            </w:pPr>
          </w:p>
        </w:tc>
      </w:tr>
      <w:tr w:rsidR="00193E5B" w:rsidRPr="005A6DA9" w:rsidTr="00EC4013">
        <w:trPr>
          <w:cantSplit/>
          <w:trHeight w:val="117"/>
          <w:jc w:val="center"/>
        </w:trPr>
        <w:tc>
          <w:tcPr>
            <w:tcW w:w="705" w:type="dxa"/>
            <w:vAlign w:val="center"/>
          </w:tcPr>
          <w:p w:rsidR="00193E5B" w:rsidRPr="005A6DA9" w:rsidRDefault="003C1E90" w:rsidP="003B3BC8">
            <w:pPr>
              <w:snapToGrid w:val="0"/>
              <w:spacing w:beforeLines="40" w:afterLines="40"/>
              <w:jc w:val="center"/>
              <w:rPr>
                <w:rFonts w:ascii="Arial" w:hAnsi="Arial" w:cs="Arial"/>
              </w:rPr>
            </w:pPr>
            <w:r>
              <w:rPr>
                <w:rFonts w:ascii="Arial" w:hAnsi="Arial" w:cs="Arial"/>
              </w:rPr>
              <w:t>1</w:t>
            </w:r>
          </w:p>
        </w:tc>
        <w:tc>
          <w:tcPr>
            <w:tcW w:w="5384" w:type="dxa"/>
            <w:shd w:val="clear" w:color="auto" w:fill="auto"/>
            <w:vAlign w:val="center"/>
          </w:tcPr>
          <w:p w:rsidR="00193E5B" w:rsidRPr="005A6DA9" w:rsidRDefault="00193E5B" w:rsidP="00193E5B">
            <w:pPr>
              <w:rPr>
                <w:rFonts w:ascii="Arial" w:hAnsi="Arial" w:cs="Arial"/>
              </w:rPr>
            </w:pPr>
            <w:r w:rsidRPr="005A6DA9">
              <w:rPr>
                <w:rFonts w:ascii="Arial" w:hAnsi="Arial" w:cs="Arial"/>
              </w:rPr>
              <w:t>Urządzenie wyposażone w stację dokującą.</w:t>
            </w:r>
          </w:p>
        </w:tc>
        <w:tc>
          <w:tcPr>
            <w:tcW w:w="1561" w:type="dxa"/>
            <w:vAlign w:val="center"/>
          </w:tcPr>
          <w:p w:rsidR="00193E5B" w:rsidRPr="005A6DA9" w:rsidRDefault="00193E5B" w:rsidP="00193E5B">
            <w:pPr>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17"/>
          <w:jc w:val="center"/>
        </w:trPr>
        <w:tc>
          <w:tcPr>
            <w:tcW w:w="705" w:type="dxa"/>
            <w:vAlign w:val="center"/>
          </w:tcPr>
          <w:p w:rsidR="00193E5B" w:rsidRPr="005A6DA9" w:rsidRDefault="003C1E90" w:rsidP="003B3BC8">
            <w:pPr>
              <w:snapToGrid w:val="0"/>
              <w:spacing w:beforeLines="40" w:afterLines="40"/>
              <w:jc w:val="center"/>
              <w:rPr>
                <w:rFonts w:ascii="Arial" w:hAnsi="Arial" w:cs="Arial"/>
              </w:rPr>
            </w:pPr>
            <w:r>
              <w:rPr>
                <w:rFonts w:ascii="Arial" w:hAnsi="Arial" w:cs="Arial"/>
              </w:rPr>
              <w:t>2</w:t>
            </w:r>
          </w:p>
        </w:tc>
        <w:tc>
          <w:tcPr>
            <w:tcW w:w="5384" w:type="dxa"/>
            <w:shd w:val="clear" w:color="auto" w:fill="auto"/>
            <w:vAlign w:val="center"/>
          </w:tcPr>
          <w:p w:rsidR="00193E5B" w:rsidRPr="005A6DA9" w:rsidRDefault="00193E5B" w:rsidP="00193E5B">
            <w:pPr>
              <w:rPr>
                <w:rFonts w:ascii="Arial" w:hAnsi="Arial" w:cs="Arial"/>
              </w:rPr>
            </w:pPr>
            <w:r w:rsidRPr="005A6DA9">
              <w:rPr>
                <w:rFonts w:ascii="Arial" w:hAnsi="Arial" w:cs="Arial"/>
              </w:rPr>
              <w:t>Urządzenie wyposażone w port komunikacji USB.</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17"/>
          <w:jc w:val="center"/>
        </w:trPr>
        <w:tc>
          <w:tcPr>
            <w:tcW w:w="705" w:type="dxa"/>
            <w:vAlign w:val="center"/>
          </w:tcPr>
          <w:p w:rsidR="00193E5B" w:rsidRPr="005A6DA9" w:rsidRDefault="003C1E90" w:rsidP="003B3BC8">
            <w:pPr>
              <w:snapToGrid w:val="0"/>
              <w:spacing w:beforeLines="40" w:afterLines="40"/>
              <w:jc w:val="center"/>
              <w:rPr>
                <w:rFonts w:ascii="Arial" w:hAnsi="Arial" w:cs="Arial"/>
              </w:rPr>
            </w:pPr>
            <w:r>
              <w:rPr>
                <w:rFonts w:ascii="Arial" w:hAnsi="Arial" w:cs="Arial"/>
              </w:rPr>
              <w:t>3</w:t>
            </w:r>
          </w:p>
        </w:tc>
        <w:tc>
          <w:tcPr>
            <w:tcW w:w="5384" w:type="dxa"/>
            <w:shd w:val="clear" w:color="auto" w:fill="auto"/>
            <w:vAlign w:val="center"/>
          </w:tcPr>
          <w:p w:rsidR="00193E5B" w:rsidRPr="005A6DA9" w:rsidRDefault="00193E5B" w:rsidP="00193E5B">
            <w:pPr>
              <w:rPr>
                <w:rFonts w:ascii="Arial" w:hAnsi="Arial" w:cs="Arial"/>
              </w:rPr>
            </w:pPr>
            <w:r w:rsidRPr="005A6DA9">
              <w:rPr>
                <w:rFonts w:ascii="Arial" w:hAnsi="Arial" w:cs="Arial"/>
              </w:rPr>
              <w:t>Urządzenie wyposażone w ekran dotykowy.</w:t>
            </w:r>
          </w:p>
        </w:tc>
        <w:tc>
          <w:tcPr>
            <w:tcW w:w="1561" w:type="dxa"/>
            <w:vAlign w:val="center"/>
          </w:tcPr>
          <w:p w:rsidR="00193E5B" w:rsidRPr="005A6DA9" w:rsidRDefault="00193E5B" w:rsidP="00193E5B">
            <w:pPr>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17"/>
          <w:jc w:val="center"/>
        </w:trPr>
        <w:tc>
          <w:tcPr>
            <w:tcW w:w="705" w:type="dxa"/>
            <w:vAlign w:val="center"/>
          </w:tcPr>
          <w:p w:rsidR="00193E5B" w:rsidRPr="005A6DA9" w:rsidRDefault="003C1E90" w:rsidP="003B3BC8">
            <w:pPr>
              <w:snapToGrid w:val="0"/>
              <w:spacing w:beforeLines="40" w:afterLines="40"/>
              <w:jc w:val="center"/>
              <w:rPr>
                <w:rFonts w:ascii="Arial" w:hAnsi="Arial" w:cs="Arial"/>
              </w:rPr>
            </w:pPr>
            <w:r>
              <w:rPr>
                <w:rFonts w:ascii="Arial" w:hAnsi="Arial" w:cs="Arial"/>
              </w:rPr>
              <w:t>4</w:t>
            </w:r>
          </w:p>
        </w:tc>
        <w:tc>
          <w:tcPr>
            <w:tcW w:w="5384" w:type="dxa"/>
            <w:shd w:val="clear" w:color="auto" w:fill="auto"/>
            <w:vAlign w:val="center"/>
          </w:tcPr>
          <w:p w:rsidR="00193E5B" w:rsidRPr="005A6DA9" w:rsidRDefault="00193E5B" w:rsidP="00193E5B">
            <w:pPr>
              <w:rPr>
                <w:rFonts w:ascii="Arial" w:hAnsi="Arial" w:cs="Arial"/>
              </w:rPr>
            </w:pPr>
            <w:r w:rsidRPr="005A6DA9">
              <w:rPr>
                <w:rFonts w:ascii="Arial" w:hAnsi="Arial" w:cs="Arial"/>
              </w:rPr>
              <w:t>Urządzenie wyposażone w skaner kodów kreskowych – na potrzeby rejestracji pomiarów pacjentów w historii urządzenia.</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17"/>
          <w:jc w:val="center"/>
        </w:trPr>
        <w:tc>
          <w:tcPr>
            <w:tcW w:w="705" w:type="dxa"/>
            <w:vAlign w:val="center"/>
          </w:tcPr>
          <w:p w:rsidR="00193E5B" w:rsidRPr="005A6DA9" w:rsidRDefault="003C1E90" w:rsidP="003B3BC8">
            <w:pPr>
              <w:snapToGrid w:val="0"/>
              <w:spacing w:beforeLines="40" w:afterLines="40"/>
              <w:jc w:val="center"/>
              <w:rPr>
                <w:rFonts w:ascii="Arial" w:hAnsi="Arial" w:cs="Arial"/>
              </w:rPr>
            </w:pPr>
            <w:r>
              <w:rPr>
                <w:rFonts w:ascii="Arial" w:hAnsi="Arial" w:cs="Arial"/>
              </w:rPr>
              <w:t>5</w:t>
            </w:r>
          </w:p>
        </w:tc>
        <w:tc>
          <w:tcPr>
            <w:tcW w:w="5384" w:type="dxa"/>
            <w:shd w:val="clear" w:color="auto" w:fill="auto"/>
            <w:vAlign w:val="center"/>
          </w:tcPr>
          <w:p w:rsidR="00193E5B" w:rsidRPr="005A6DA9" w:rsidRDefault="00193E5B" w:rsidP="00193E5B">
            <w:pPr>
              <w:rPr>
                <w:rFonts w:ascii="Arial" w:hAnsi="Arial" w:cs="Arial"/>
                <w:color w:val="000000"/>
              </w:rPr>
            </w:pPr>
            <w:r w:rsidRPr="005A6DA9">
              <w:rPr>
                <w:rFonts w:ascii="Arial" w:hAnsi="Arial" w:cs="Arial"/>
                <w:color w:val="000000"/>
              </w:rPr>
              <w:t>Zasilacz 230V.</w:t>
            </w:r>
          </w:p>
        </w:tc>
        <w:tc>
          <w:tcPr>
            <w:tcW w:w="1561" w:type="dxa"/>
            <w:vAlign w:val="center"/>
          </w:tcPr>
          <w:p w:rsidR="00193E5B" w:rsidRPr="005A6DA9" w:rsidRDefault="00193E5B" w:rsidP="00193E5B">
            <w:pPr>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17"/>
          <w:jc w:val="center"/>
        </w:trPr>
        <w:tc>
          <w:tcPr>
            <w:tcW w:w="705" w:type="dxa"/>
            <w:vAlign w:val="center"/>
          </w:tcPr>
          <w:p w:rsidR="00193E5B" w:rsidRPr="005A6DA9" w:rsidRDefault="003C1E90" w:rsidP="003B3BC8">
            <w:pPr>
              <w:snapToGrid w:val="0"/>
              <w:spacing w:beforeLines="40" w:afterLines="40"/>
              <w:jc w:val="center"/>
              <w:rPr>
                <w:rFonts w:ascii="Arial" w:hAnsi="Arial" w:cs="Arial"/>
              </w:rPr>
            </w:pPr>
            <w:r>
              <w:rPr>
                <w:rFonts w:ascii="Arial" w:hAnsi="Arial" w:cs="Arial"/>
              </w:rPr>
              <w:t>6</w:t>
            </w:r>
          </w:p>
        </w:tc>
        <w:tc>
          <w:tcPr>
            <w:tcW w:w="5384" w:type="dxa"/>
            <w:shd w:val="clear" w:color="auto" w:fill="auto"/>
            <w:vAlign w:val="center"/>
          </w:tcPr>
          <w:p w:rsidR="00193E5B" w:rsidRPr="005A6DA9" w:rsidRDefault="00193E5B" w:rsidP="00193E5B">
            <w:pPr>
              <w:rPr>
                <w:rFonts w:ascii="Arial" w:hAnsi="Arial" w:cs="Arial"/>
              </w:rPr>
            </w:pPr>
            <w:r w:rsidRPr="005A6DA9">
              <w:rPr>
                <w:rFonts w:ascii="Arial" w:hAnsi="Arial" w:cs="Arial"/>
              </w:rPr>
              <w:t>Niezbędne akcesoria do wykonania min. 1000 pomiarów łącznie z kalibracją lub testowaniem prawidłowości kalibracji.</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r w:rsidR="00083EA8" w:rsidRPr="005A6DA9">
              <w:rPr>
                <w:rFonts w:ascii="Arial" w:hAnsi="Arial" w:cs="Arial"/>
              </w:rPr>
              <w:t>, podać</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85426E" w:rsidRPr="005A6DA9" w:rsidTr="00EC4013">
        <w:trPr>
          <w:cantSplit/>
          <w:trHeight w:val="117"/>
          <w:jc w:val="center"/>
        </w:trPr>
        <w:tc>
          <w:tcPr>
            <w:tcW w:w="705" w:type="dxa"/>
            <w:vAlign w:val="center"/>
          </w:tcPr>
          <w:p w:rsidR="0085426E" w:rsidRPr="005A6DA9" w:rsidRDefault="003C1E90" w:rsidP="003B3BC8">
            <w:pPr>
              <w:snapToGrid w:val="0"/>
              <w:spacing w:beforeLines="40" w:afterLines="40"/>
              <w:jc w:val="center"/>
              <w:rPr>
                <w:rFonts w:ascii="Arial" w:hAnsi="Arial" w:cs="Arial"/>
              </w:rPr>
            </w:pPr>
            <w:r>
              <w:rPr>
                <w:rFonts w:ascii="Arial" w:hAnsi="Arial" w:cs="Arial"/>
              </w:rPr>
              <w:t>7</w:t>
            </w:r>
          </w:p>
        </w:tc>
        <w:tc>
          <w:tcPr>
            <w:tcW w:w="5384" w:type="dxa"/>
            <w:shd w:val="clear" w:color="auto" w:fill="auto"/>
            <w:vAlign w:val="center"/>
          </w:tcPr>
          <w:p w:rsidR="0085426E" w:rsidRPr="005A6DA9" w:rsidRDefault="00193E5B" w:rsidP="0085426E">
            <w:pPr>
              <w:rPr>
                <w:rFonts w:ascii="Arial" w:hAnsi="Arial" w:cs="Arial"/>
              </w:rPr>
            </w:pPr>
            <w:r w:rsidRPr="005A6DA9">
              <w:rPr>
                <w:rFonts w:ascii="Arial" w:hAnsi="Arial" w:cs="Arial"/>
                <w:color w:val="000000"/>
              </w:rPr>
              <w:t>Oprogramowanie do automatycznego zapisu pomiarów w komputerze PC.</w:t>
            </w:r>
          </w:p>
        </w:tc>
        <w:tc>
          <w:tcPr>
            <w:tcW w:w="1561" w:type="dxa"/>
            <w:vAlign w:val="center"/>
          </w:tcPr>
          <w:p w:rsidR="0085426E" w:rsidRPr="005A6DA9" w:rsidRDefault="0085426E" w:rsidP="00ED3339">
            <w:pPr>
              <w:jc w:val="center"/>
              <w:rPr>
                <w:rFonts w:ascii="Arial" w:hAnsi="Arial" w:cs="Arial"/>
              </w:rPr>
            </w:pPr>
            <w:r w:rsidRPr="005A6DA9">
              <w:rPr>
                <w:rFonts w:ascii="Arial" w:hAnsi="Arial" w:cs="Arial"/>
              </w:rPr>
              <w:t>TAK</w:t>
            </w:r>
          </w:p>
        </w:tc>
        <w:tc>
          <w:tcPr>
            <w:tcW w:w="1276" w:type="dxa"/>
            <w:vAlign w:val="center"/>
          </w:tcPr>
          <w:p w:rsidR="0085426E" w:rsidRPr="005A6DA9" w:rsidRDefault="0085426E" w:rsidP="0085426E">
            <w:pPr>
              <w:jc w:val="center"/>
              <w:rPr>
                <w:rFonts w:ascii="Arial" w:hAnsi="Arial" w:cs="Arial"/>
              </w:rPr>
            </w:pPr>
          </w:p>
        </w:tc>
        <w:tc>
          <w:tcPr>
            <w:tcW w:w="1417" w:type="dxa"/>
          </w:tcPr>
          <w:p w:rsidR="0085426E" w:rsidRPr="005A6DA9" w:rsidRDefault="0085426E" w:rsidP="0085426E">
            <w:pPr>
              <w:jc w:val="center"/>
              <w:rPr>
                <w:rFonts w:ascii="Arial" w:hAnsi="Arial" w:cs="Arial"/>
              </w:rPr>
            </w:pPr>
          </w:p>
        </w:tc>
      </w:tr>
      <w:tr w:rsidR="00193E5B" w:rsidRPr="005A6DA9" w:rsidTr="005A6DA9">
        <w:trPr>
          <w:cantSplit/>
          <w:trHeight w:val="117"/>
          <w:jc w:val="center"/>
        </w:trPr>
        <w:tc>
          <w:tcPr>
            <w:tcW w:w="705" w:type="dxa"/>
            <w:vAlign w:val="center"/>
          </w:tcPr>
          <w:p w:rsidR="00193E5B" w:rsidRPr="005A6DA9" w:rsidRDefault="00193E5B" w:rsidP="003B3BC8">
            <w:pPr>
              <w:snapToGrid w:val="0"/>
              <w:spacing w:beforeLines="40" w:afterLines="40"/>
              <w:jc w:val="center"/>
              <w:rPr>
                <w:rFonts w:ascii="Arial" w:hAnsi="Arial" w:cs="Arial"/>
                <w:b/>
              </w:rPr>
            </w:pPr>
            <w:r w:rsidRPr="005A6DA9">
              <w:rPr>
                <w:rFonts w:ascii="Arial" w:hAnsi="Arial" w:cs="Arial"/>
                <w:b/>
              </w:rPr>
              <w:t>III.</w:t>
            </w:r>
          </w:p>
        </w:tc>
        <w:tc>
          <w:tcPr>
            <w:tcW w:w="9638" w:type="dxa"/>
            <w:gridSpan w:val="4"/>
            <w:shd w:val="clear" w:color="auto" w:fill="auto"/>
            <w:vAlign w:val="center"/>
          </w:tcPr>
          <w:p w:rsidR="00193E5B" w:rsidRPr="005A6DA9" w:rsidRDefault="00193E5B" w:rsidP="00193E5B">
            <w:pPr>
              <w:rPr>
                <w:rFonts w:ascii="Arial" w:hAnsi="Arial" w:cs="Arial"/>
                <w:b/>
              </w:rPr>
            </w:pPr>
            <w:r w:rsidRPr="005A6DA9">
              <w:rPr>
                <w:rFonts w:ascii="Arial" w:hAnsi="Arial" w:cs="Arial"/>
                <w:b/>
                <w:color w:val="000000"/>
              </w:rPr>
              <w:t>DODATKOWE PARAMETRY:</w:t>
            </w:r>
          </w:p>
        </w:tc>
      </w:tr>
      <w:tr w:rsidR="00ED3339" w:rsidRPr="005A6DA9" w:rsidTr="005A6DA9">
        <w:trPr>
          <w:cantSplit/>
          <w:trHeight w:val="117"/>
          <w:jc w:val="center"/>
        </w:trPr>
        <w:tc>
          <w:tcPr>
            <w:tcW w:w="705" w:type="dxa"/>
            <w:vAlign w:val="center"/>
          </w:tcPr>
          <w:p w:rsidR="00ED3339" w:rsidRPr="005A6DA9" w:rsidRDefault="00ED3339" w:rsidP="003B3BC8">
            <w:pPr>
              <w:snapToGrid w:val="0"/>
              <w:spacing w:beforeLines="40" w:afterLines="40"/>
              <w:jc w:val="center"/>
              <w:rPr>
                <w:rFonts w:ascii="Arial" w:hAnsi="Arial" w:cs="Arial"/>
              </w:rPr>
            </w:pPr>
            <w:r w:rsidRPr="005A6DA9">
              <w:rPr>
                <w:rFonts w:ascii="Arial" w:hAnsi="Arial" w:cs="Arial"/>
              </w:rPr>
              <w:t>1</w:t>
            </w:r>
          </w:p>
        </w:tc>
        <w:tc>
          <w:tcPr>
            <w:tcW w:w="5384" w:type="dxa"/>
            <w:shd w:val="clear" w:color="auto" w:fill="auto"/>
            <w:vAlign w:val="center"/>
          </w:tcPr>
          <w:p w:rsidR="00ED3339" w:rsidRPr="005A6DA9" w:rsidRDefault="00ED3339" w:rsidP="00ED3339">
            <w:pPr>
              <w:rPr>
                <w:rFonts w:ascii="Arial" w:hAnsi="Arial" w:cs="Arial"/>
              </w:rPr>
            </w:pPr>
            <w:r w:rsidRPr="005A6DA9">
              <w:rPr>
                <w:rFonts w:ascii="Arial" w:hAnsi="Arial" w:cs="Arial"/>
              </w:rPr>
              <w:t>Urządzenie wyposażone w lampę ksenonową zapewniającą min. 150 000 pomiarów.</w:t>
            </w:r>
          </w:p>
        </w:tc>
        <w:tc>
          <w:tcPr>
            <w:tcW w:w="1561" w:type="dxa"/>
            <w:vAlign w:val="center"/>
          </w:tcPr>
          <w:p w:rsidR="00ED3339" w:rsidRPr="005A6DA9" w:rsidRDefault="00ED3339" w:rsidP="00ED3339">
            <w:pPr>
              <w:snapToGrid w:val="0"/>
              <w:jc w:val="center"/>
              <w:rPr>
                <w:rFonts w:ascii="Arial" w:hAnsi="Arial" w:cs="Arial"/>
              </w:rPr>
            </w:pPr>
            <w:r w:rsidRPr="005A6DA9">
              <w:rPr>
                <w:rFonts w:ascii="Arial" w:hAnsi="Arial" w:cs="Arial"/>
              </w:rPr>
              <w:t>TAK/NIE</w:t>
            </w:r>
          </w:p>
        </w:tc>
        <w:tc>
          <w:tcPr>
            <w:tcW w:w="1276" w:type="dxa"/>
            <w:vAlign w:val="center"/>
          </w:tcPr>
          <w:p w:rsidR="00ED3339" w:rsidRPr="005A6DA9" w:rsidRDefault="00ED3339" w:rsidP="00ED3339">
            <w:pPr>
              <w:jc w:val="center"/>
              <w:rPr>
                <w:rFonts w:ascii="Arial" w:hAnsi="Arial" w:cs="Arial"/>
              </w:rPr>
            </w:pPr>
          </w:p>
        </w:tc>
        <w:tc>
          <w:tcPr>
            <w:tcW w:w="1417" w:type="dxa"/>
            <w:vAlign w:val="center"/>
          </w:tcPr>
          <w:p w:rsidR="00ED3339" w:rsidRPr="005A6DA9" w:rsidRDefault="00ED3339" w:rsidP="00ED3339">
            <w:pPr>
              <w:jc w:val="center"/>
              <w:rPr>
                <w:rFonts w:ascii="Arial" w:hAnsi="Arial" w:cs="Arial"/>
                <w:color w:val="000000"/>
              </w:rPr>
            </w:pPr>
            <w:r w:rsidRPr="005A6DA9">
              <w:rPr>
                <w:rFonts w:ascii="Arial" w:hAnsi="Arial" w:cs="Arial"/>
                <w:color w:val="000000"/>
              </w:rPr>
              <w:t>TAK – 5 pkt</w:t>
            </w:r>
            <w:r w:rsidRPr="005A6DA9">
              <w:rPr>
                <w:rFonts w:ascii="Arial" w:hAnsi="Arial" w:cs="Arial"/>
                <w:color w:val="000000"/>
              </w:rPr>
              <w:br/>
              <w:t>NIE – 0 pkt</w:t>
            </w:r>
          </w:p>
        </w:tc>
      </w:tr>
      <w:tr w:rsidR="00ED3339" w:rsidRPr="005A6DA9" w:rsidTr="005A6DA9">
        <w:trPr>
          <w:cantSplit/>
          <w:trHeight w:val="117"/>
          <w:jc w:val="center"/>
        </w:trPr>
        <w:tc>
          <w:tcPr>
            <w:tcW w:w="705" w:type="dxa"/>
            <w:vAlign w:val="center"/>
          </w:tcPr>
          <w:p w:rsidR="00ED3339" w:rsidRPr="005A6DA9" w:rsidRDefault="003C1E90" w:rsidP="003B3BC8">
            <w:pPr>
              <w:snapToGrid w:val="0"/>
              <w:spacing w:beforeLines="40" w:afterLines="40"/>
              <w:jc w:val="center"/>
              <w:rPr>
                <w:rFonts w:ascii="Arial" w:hAnsi="Arial" w:cs="Arial"/>
              </w:rPr>
            </w:pPr>
            <w:r>
              <w:rPr>
                <w:rFonts w:ascii="Arial" w:hAnsi="Arial" w:cs="Arial"/>
              </w:rPr>
              <w:t>2</w:t>
            </w:r>
          </w:p>
        </w:tc>
        <w:tc>
          <w:tcPr>
            <w:tcW w:w="5384" w:type="dxa"/>
            <w:shd w:val="clear" w:color="auto" w:fill="auto"/>
            <w:vAlign w:val="center"/>
          </w:tcPr>
          <w:p w:rsidR="00ED3339" w:rsidRPr="005A6DA9" w:rsidRDefault="00ED3339" w:rsidP="00ED3339">
            <w:pPr>
              <w:rPr>
                <w:rFonts w:ascii="Arial" w:hAnsi="Arial" w:cs="Arial"/>
              </w:rPr>
            </w:pPr>
            <w:r w:rsidRPr="005A6DA9">
              <w:rPr>
                <w:rFonts w:ascii="Arial" w:hAnsi="Arial" w:cs="Arial"/>
              </w:rPr>
              <w:t>Pamięć min. 100 pomiarów.</w:t>
            </w:r>
          </w:p>
        </w:tc>
        <w:tc>
          <w:tcPr>
            <w:tcW w:w="1561" w:type="dxa"/>
            <w:vAlign w:val="center"/>
          </w:tcPr>
          <w:p w:rsidR="00ED3339" w:rsidRPr="005A6DA9" w:rsidRDefault="00ED3339" w:rsidP="00ED3339">
            <w:pPr>
              <w:jc w:val="center"/>
              <w:rPr>
                <w:rFonts w:ascii="Arial" w:hAnsi="Arial" w:cs="Arial"/>
              </w:rPr>
            </w:pPr>
            <w:r w:rsidRPr="005A6DA9">
              <w:rPr>
                <w:rFonts w:ascii="Arial" w:hAnsi="Arial" w:cs="Arial"/>
              </w:rPr>
              <w:t>TAK/NIE</w:t>
            </w:r>
          </w:p>
        </w:tc>
        <w:tc>
          <w:tcPr>
            <w:tcW w:w="1276" w:type="dxa"/>
            <w:vAlign w:val="center"/>
          </w:tcPr>
          <w:p w:rsidR="00ED3339" w:rsidRPr="005A6DA9" w:rsidRDefault="00ED3339" w:rsidP="00ED3339">
            <w:pPr>
              <w:jc w:val="center"/>
              <w:rPr>
                <w:rFonts w:ascii="Arial" w:hAnsi="Arial" w:cs="Arial"/>
              </w:rPr>
            </w:pPr>
          </w:p>
        </w:tc>
        <w:tc>
          <w:tcPr>
            <w:tcW w:w="1417" w:type="dxa"/>
            <w:vAlign w:val="center"/>
          </w:tcPr>
          <w:p w:rsidR="00ED3339" w:rsidRPr="005A6DA9" w:rsidRDefault="00ED3339" w:rsidP="00ED3339">
            <w:pPr>
              <w:jc w:val="center"/>
              <w:rPr>
                <w:rFonts w:ascii="Arial" w:hAnsi="Arial" w:cs="Arial"/>
                <w:color w:val="000000"/>
              </w:rPr>
            </w:pPr>
            <w:r w:rsidRPr="005A6DA9">
              <w:rPr>
                <w:rFonts w:ascii="Arial" w:hAnsi="Arial" w:cs="Arial"/>
                <w:color w:val="000000"/>
              </w:rPr>
              <w:t>TAK – 5 pkt</w:t>
            </w:r>
            <w:r w:rsidRPr="005A6DA9">
              <w:rPr>
                <w:rFonts w:ascii="Arial" w:hAnsi="Arial" w:cs="Arial"/>
                <w:color w:val="000000"/>
              </w:rPr>
              <w:br/>
              <w:t>NIE – 0 pkt</w:t>
            </w:r>
          </w:p>
        </w:tc>
      </w:tr>
      <w:tr w:rsidR="00ED3339" w:rsidRPr="005A6DA9" w:rsidTr="005A6DA9">
        <w:trPr>
          <w:cantSplit/>
          <w:trHeight w:val="117"/>
          <w:jc w:val="center"/>
        </w:trPr>
        <w:tc>
          <w:tcPr>
            <w:tcW w:w="705" w:type="dxa"/>
            <w:vAlign w:val="center"/>
          </w:tcPr>
          <w:p w:rsidR="00ED3339" w:rsidRPr="005A6DA9" w:rsidRDefault="003C1E90" w:rsidP="003B3BC8">
            <w:pPr>
              <w:snapToGrid w:val="0"/>
              <w:spacing w:beforeLines="40" w:afterLines="40"/>
              <w:jc w:val="center"/>
              <w:rPr>
                <w:rFonts w:ascii="Arial" w:hAnsi="Arial" w:cs="Arial"/>
              </w:rPr>
            </w:pPr>
            <w:r>
              <w:rPr>
                <w:rFonts w:ascii="Arial" w:hAnsi="Arial" w:cs="Arial"/>
              </w:rPr>
              <w:t>3</w:t>
            </w:r>
          </w:p>
        </w:tc>
        <w:tc>
          <w:tcPr>
            <w:tcW w:w="5384" w:type="dxa"/>
            <w:shd w:val="clear" w:color="auto" w:fill="auto"/>
            <w:vAlign w:val="center"/>
          </w:tcPr>
          <w:p w:rsidR="00ED3339" w:rsidRPr="005A6DA9" w:rsidRDefault="00ED3339" w:rsidP="00ED3339">
            <w:pPr>
              <w:rPr>
                <w:rFonts w:ascii="Arial" w:hAnsi="Arial" w:cs="Arial"/>
              </w:rPr>
            </w:pPr>
            <w:r w:rsidRPr="005A6DA9">
              <w:rPr>
                <w:rFonts w:ascii="Arial" w:hAnsi="Arial" w:cs="Arial"/>
              </w:rPr>
              <w:t>Możliwość transmisji danych przez złącze USB protokół HL-7 i CSV.</w:t>
            </w:r>
          </w:p>
        </w:tc>
        <w:tc>
          <w:tcPr>
            <w:tcW w:w="1561" w:type="dxa"/>
            <w:vAlign w:val="center"/>
          </w:tcPr>
          <w:p w:rsidR="00ED3339" w:rsidRPr="005A6DA9" w:rsidRDefault="00ED3339" w:rsidP="00ED3339">
            <w:pPr>
              <w:snapToGrid w:val="0"/>
              <w:jc w:val="center"/>
              <w:rPr>
                <w:rFonts w:ascii="Arial" w:hAnsi="Arial" w:cs="Arial"/>
              </w:rPr>
            </w:pPr>
            <w:r w:rsidRPr="005A6DA9">
              <w:rPr>
                <w:rFonts w:ascii="Arial" w:hAnsi="Arial" w:cs="Arial"/>
              </w:rPr>
              <w:t>TAK/NIE</w:t>
            </w:r>
          </w:p>
        </w:tc>
        <w:tc>
          <w:tcPr>
            <w:tcW w:w="1276" w:type="dxa"/>
            <w:vAlign w:val="center"/>
          </w:tcPr>
          <w:p w:rsidR="00ED3339" w:rsidRPr="005A6DA9" w:rsidRDefault="00ED3339" w:rsidP="00ED3339">
            <w:pPr>
              <w:jc w:val="center"/>
              <w:rPr>
                <w:rFonts w:ascii="Arial" w:hAnsi="Arial" w:cs="Arial"/>
              </w:rPr>
            </w:pPr>
          </w:p>
        </w:tc>
        <w:tc>
          <w:tcPr>
            <w:tcW w:w="1417" w:type="dxa"/>
            <w:vAlign w:val="center"/>
          </w:tcPr>
          <w:p w:rsidR="00ED3339" w:rsidRPr="005A6DA9" w:rsidRDefault="00ED3339" w:rsidP="00ED3339">
            <w:pPr>
              <w:jc w:val="center"/>
              <w:rPr>
                <w:rFonts w:ascii="Arial" w:hAnsi="Arial" w:cs="Arial"/>
                <w:color w:val="000000"/>
              </w:rPr>
            </w:pPr>
            <w:r w:rsidRPr="005A6DA9">
              <w:rPr>
                <w:rFonts w:ascii="Arial" w:hAnsi="Arial" w:cs="Arial"/>
                <w:color w:val="000000"/>
              </w:rPr>
              <w:t>TAK – 5 pkt</w:t>
            </w:r>
            <w:r w:rsidRPr="005A6DA9">
              <w:rPr>
                <w:rFonts w:ascii="Arial" w:hAnsi="Arial" w:cs="Arial"/>
                <w:color w:val="000000"/>
              </w:rPr>
              <w:br/>
              <w:t>NIE – 0 pkt</w:t>
            </w:r>
          </w:p>
        </w:tc>
      </w:tr>
      <w:tr w:rsidR="00A32BAA" w:rsidRPr="005A6DA9" w:rsidTr="003C3AC5">
        <w:trPr>
          <w:cantSplit/>
          <w:trHeight w:val="120"/>
          <w:jc w:val="center"/>
        </w:trPr>
        <w:tc>
          <w:tcPr>
            <w:tcW w:w="705" w:type="dxa"/>
            <w:vAlign w:val="center"/>
          </w:tcPr>
          <w:p w:rsidR="00A32BAA" w:rsidRPr="00D66A95" w:rsidRDefault="00ED3339" w:rsidP="003B3BC8">
            <w:pPr>
              <w:snapToGrid w:val="0"/>
              <w:spacing w:beforeLines="40" w:afterLines="40"/>
              <w:jc w:val="center"/>
              <w:rPr>
                <w:rFonts w:ascii="Arial" w:hAnsi="Arial" w:cs="Arial"/>
                <w:b/>
              </w:rPr>
            </w:pPr>
            <w:r w:rsidRPr="00D66A95">
              <w:rPr>
                <w:rFonts w:ascii="Arial" w:hAnsi="Arial" w:cs="Arial"/>
                <w:b/>
              </w:rPr>
              <w:t>IV.</w:t>
            </w:r>
          </w:p>
        </w:tc>
        <w:tc>
          <w:tcPr>
            <w:tcW w:w="9638" w:type="dxa"/>
            <w:gridSpan w:val="4"/>
            <w:shd w:val="clear" w:color="auto" w:fill="auto"/>
            <w:vAlign w:val="center"/>
          </w:tcPr>
          <w:p w:rsidR="00A32BAA" w:rsidRPr="005A6DA9" w:rsidRDefault="00C16AA3" w:rsidP="00A32BAA">
            <w:pPr>
              <w:snapToGrid w:val="0"/>
              <w:rPr>
                <w:rFonts w:ascii="Arial" w:hAnsi="Arial" w:cs="Arial"/>
              </w:rPr>
            </w:pPr>
            <w:r w:rsidRPr="005A6DA9">
              <w:rPr>
                <w:rFonts w:ascii="Arial" w:hAnsi="Arial" w:cs="Arial"/>
                <w:b/>
              </w:rPr>
              <w:t>SZKOLENIE, GWARANCJA i SERWIS</w:t>
            </w:r>
            <w:r w:rsidR="00A32BAA" w:rsidRPr="005A6DA9">
              <w:rPr>
                <w:rFonts w:ascii="Arial" w:hAnsi="Arial" w:cs="Arial"/>
                <w:b/>
              </w:rPr>
              <w:t>:</w:t>
            </w:r>
          </w:p>
        </w:tc>
      </w:tr>
      <w:tr w:rsidR="009B579D" w:rsidRPr="005A6DA9" w:rsidTr="00EC4013">
        <w:trPr>
          <w:cantSplit/>
          <w:trHeight w:val="120"/>
          <w:jc w:val="center"/>
        </w:trPr>
        <w:tc>
          <w:tcPr>
            <w:tcW w:w="705" w:type="dxa"/>
            <w:vAlign w:val="center"/>
          </w:tcPr>
          <w:p w:rsidR="009B579D" w:rsidRPr="005A6DA9" w:rsidRDefault="00A32BAA" w:rsidP="003B3BC8">
            <w:pPr>
              <w:snapToGrid w:val="0"/>
              <w:spacing w:beforeLines="40" w:afterLines="40"/>
              <w:jc w:val="center"/>
              <w:rPr>
                <w:rFonts w:ascii="Arial" w:hAnsi="Arial" w:cs="Arial"/>
              </w:rPr>
            </w:pPr>
            <w:r w:rsidRPr="005A6DA9">
              <w:rPr>
                <w:rFonts w:ascii="Arial" w:hAnsi="Arial" w:cs="Arial"/>
              </w:rPr>
              <w:t>1</w:t>
            </w:r>
          </w:p>
        </w:tc>
        <w:tc>
          <w:tcPr>
            <w:tcW w:w="5384" w:type="dxa"/>
            <w:shd w:val="clear" w:color="auto" w:fill="auto"/>
            <w:vAlign w:val="center"/>
          </w:tcPr>
          <w:p w:rsidR="009B579D" w:rsidRPr="005A6DA9" w:rsidRDefault="003B3BC8" w:rsidP="00D55332">
            <w:pPr>
              <w:pStyle w:val="Bezodstpw1"/>
              <w:spacing w:line="276" w:lineRule="auto"/>
              <w:jc w:val="both"/>
              <w:rPr>
                <w:rFonts w:ascii="Arial" w:hAnsi="Arial" w:cs="Arial"/>
                <w:sz w:val="20"/>
                <w:szCs w:val="20"/>
                <w:lang w:val="pl-PL"/>
              </w:rPr>
            </w:pPr>
            <w:r>
              <w:rPr>
                <w:rFonts w:ascii="Arial" w:hAnsi="Arial" w:cs="Arial"/>
                <w:sz w:val="20"/>
                <w:szCs w:val="20"/>
              </w:rPr>
              <w:t>S</w:t>
            </w:r>
            <w:r w:rsidR="009B579D" w:rsidRPr="005A6DA9">
              <w:rPr>
                <w:rFonts w:ascii="Arial" w:hAnsi="Arial" w:cs="Arial"/>
                <w:sz w:val="20"/>
                <w:szCs w:val="20"/>
              </w:rPr>
              <w:t>zkolenie personelu  w zakresie użytkowan</w:t>
            </w:r>
            <w:r w:rsidR="00D55332" w:rsidRPr="005A6DA9">
              <w:rPr>
                <w:rFonts w:ascii="Arial" w:hAnsi="Arial" w:cs="Arial"/>
                <w:sz w:val="20"/>
                <w:szCs w:val="20"/>
              </w:rPr>
              <w:t>ia i eksploatacji urządzeń</w:t>
            </w:r>
            <w:r>
              <w:rPr>
                <w:rFonts w:ascii="Arial" w:hAnsi="Arial" w:cs="Arial"/>
                <w:sz w:val="20"/>
                <w:szCs w:val="20"/>
              </w:rPr>
              <w:t xml:space="preserve"> </w:t>
            </w:r>
            <w:r w:rsidRPr="003B3BC8">
              <w:rPr>
                <w:rFonts w:ascii="Arial" w:hAnsi="Arial" w:cs="Arial"/>
                <w:sz w:val="20"/>
                <w:szCs w:val="20"/>
                <w:lang w:val="pl-PL"/>
              </w:rPr>
              <w:t>wliczone w oferowaną cenę</w:t>
            </w:r>
            <w:r w:rsidR="00D55332" w:rsidRPr="005A6DA9">
              <w:rPr>
                <w:rFonts w:ascii="Arial" w:hAnsi="Arial" w:cs="Arial"/>
                <w:sz w:val="20"/>
                <w:szCs w:val="20"/>
              </w:rPr>
              <w:t>.</w:t>
            </w:r>
          </w:p>
        </w:tc>
        <w:tc>
          <w:tcPr>
            <w:tcW w:w="1561" w:type="dxa"/>
            <w:vAlign w:val="center"/>
          </w:tcPr>
          <w:p w:rsidR="009B579D" w:rsidRPr="005A6DA9" w:rsidRDefault="009B579D" w:rsidP="009B579D">
            <w:pPr>
              <w:snapToGrid w:val="0"/>
              <w:jc w:val="center"/>
              <w:rPr>
                <w:rFonts w:ascii="Arial" w:hAnsi="Arial" w:cs="Arial"/>
              </w:rPr>
            </w:pPr>
            <w:r w:rsidRPr="005A6DA9">
              <w:rPr>
                <w:rFonts w:ascii="Arial" w:hAnsi="Arial" w:cs="Arial"/>
              </w:rPr>
              <w:t>TAK</w:t>
            </w:r>
          </w:p>
        </w:tc>
        <w:tc>
          <w:tcPr>
            <w:tcW w:w="1276" w:type="dxa"/>
            <w:vAlign w:val="center"/>
          </w:tcPr>
          <w:p w:rsidR="009B579D" w:rsidRPr="005A6DA9" w:rsidRDefault="009B579D" w:rsidP="003B3BC8">
            <w:pPr>
              <w:snapToGrid w:val="0"/>
              <w:spacing w:beforeLines="40" w:afterLines="40"/>
              <w:jc w:val="center"/>
              <w:rPr>
                <w:rFonts w:ascii="Arial" w:hAnsi="Arial" w:cs="Arial"/>
                <w:highlight w:val="yellow"/>
              </w:rPr>
            </w:pPr>
          </w:p>
        </w:tc>
        <w:tc>
          <w:tcPr>
            <w:tcW w:w="1417" w:type="dxa"/>
          </w:tcPr>
          <w:p w:rsidR="009B579D" w:rsidRPr="005A6DA9" w:rsidRDefault="009B579D" w:rsidP="003B3BC8">
            <w:pPr>
              <w:snapToGrid w:val="0"/>
              <w:spacing w:beforeLines="40" w:afterLines="40"/>
              <w:jc w:val="center"/>
              <w:rPr>
                <w:rFonts w:ascii="Arial" w:hAnsi="Arial" w:cs="Arial"/>
                <w:highlight w:val="yellow"/>
              </w:rPr>
            </w:pPr>
          </w:p>
        </w:tc>
      </w:tr>
      <w:tr w:rsidR="009B579D" w:rsidRPr="005A6DA9" w:rsidTr="00EC4013">
        <w:trPr>
          <w:cantSplit/>
          <w:trHeight w:val="120"/>
          <w:jc w:val="center"/>
        </w:trPr>
        <w:tc>
          <w:tcPr>
            <w:tcW w:w="705" w:type="dxa"/>
            <w:vAlign w:val="center"/>
          </w:tcPr>
          <w:p w:rsidR="009B579D" w:rsidRPr="005A6DA9" w:rsidRDefault="00A32BAA" w:rsidP="003B3BC8">
            <w:pPr>
              <w:snapToGrid w:val="0"/>
              <w:spacing w:beforeLines="40" w:afterLines="40"/>
              <w:jc w:val="center"/>
              <w:rPr>
                <w:rFonts w:ascii="Arial" w:hAnsi="Arial" w:cs="Arial"/>
              </w:rPr>
            </w:pPr>
            <w:r w:rsidRPr="005A6DA9">
              <w:rPr>
                <w:rFonts w:ascii="Arial" w:hAnsi="Arial" w:cs="Arial"/>
              </w:rPr>
              <w:t>2</w:t>
            </w:r>
          </w:p>
        </w:tc>
        <w:tc>
          <w:tcPr>
            <w:tcW w:w="5384" w:type="dxa"/>
            <w:shd w:val="clear" w:color="auto" w:fill="auto"/>
            <w:vAlign w:val="center"/>
          </w:tcPr>
          <w:p w:rsidR="009B579D" w:rsidRPr="005A6DA9" w:rsidRDefault="009B579D" w:rsidP="009B579D">
            <w:pPr>
              <w:tabs>
                <w:tab w:val="num" w:pos="720"/>
                <w:tab w:val="num" w:pos="1080"/>
              </w:tabs>
              <w:rPr>
                <w:rFonts w:ascii="Arial" w:eastAsia="Calibri" w:hAnsi="Arial" w:cs="Arial"/>
                <w:lang w:eastAsia="en-US"/>
              </w:rPr>
            </w:pPr>
            <w:r w:rsidRPr="005A6DA9">
              <w:rPr>
                <w:rFonts w:ascii="Arial" w:hAnsi="Arial" w:cs="Arial"/>
              </w:rPr>
              <w:t xml:space="preserve">Oświadczenie (wraz z kopią deklaracji zgodności CE) potwierdzające, że oferowany wyrób oznakowany jest znakiem CE i posiada ważne deklaracje zgodności CE </w:t>
            </w:r>
          </w:p>
        </w:tc>
        <w:tc>
          <w:tcPr>
            <w:tcW w:w="1561" w:type="dxa"/>
            <w:vAlign w:val="center"/>
          </w:tcPr>
          <w:p w:rsidR="009B579D" w:rsidRPr="005A6DA9" w:rsidRDefault="009B579D" w:rsidP="009B579D">
            <w:pPr>
              <w:snapToGrid w:val="0"/>
              <w:jc w:val="center"/>
              <w:rPr>
                <w:rFonts w:ascii="Arial" w:hAnsi="Arial" w:cs="Arial"/>
              </w:rPr>
            </w:pPr>
            <w:r w:rsidRPr="005A6DA9">
              <w:rPr>
                <w:rFonts w:ascii="Arial" w:hAnsi="Arial" w:cs="Arial"/>
              </w:rPr>
              <w:t>TAK</w:t>
            </w:r>
          </w:p>
        </w:tc>
        <w:tc>
          <w:tcPr>
            <w:tcW w:w="1276" w:type="dxa"/>
            <w:vAlign w:val="center"/>
          </w:tcPr>
          <w:p w:rsidR="009B579D" w:rsidRPr="005A6DA9" w:rsidRDefault="009B579D" w:rsidP="009B579D">
            <w:pPr>
              <w:pStyle w:val="Stopka"/>
              <w:tabs>
                <w:tab w:val="left" w:pos="708"/>
              </w:tabs>
              <w:spacing w:line="276" w:lineRule="auto"/>
              <w:jc w:val="center"/>
              <w:rPr>
                <w:rFonts w:ascii="Arial" w:hAnsi="Arial" w:cs="Arial"/>
                <w:lang w:eastAsia="en-US"/>
              </w:rPr>
            </w:pPr>
          </w:p>
        </w:tc>
        <w:tc>
          <w:tcPr>
            <w:tcW w:w="1417" w:type="dxa"/>
          </w:tcPr>
          <w:p w:rsidR="009B579D" w:rsidRPr="005A6DA9" w:rsidRDefault="009B579D" w:rsidP="009B579D">
            <w:pPr>
              <w:pStyle w:val="Stopka"/>
              <w:tabs>
                <w:tab w:val="left" w:pos="708"/>
              </w:tabs>
              <w:spacing w:line="276" w:lineRule="auto"/>
              <w:jc w:val="center"/>
              <w:rPr>
                <w:rFonts w:ascii="Arial" w:hAnsi="Arial" w:cs="Arial"/>
                <w:lang w:eastAsia="en-US"/>
              </w:rPr>
            </w:pPr>
          </w:p>
        </w:tc>
      </w:tr>
      <w:tr w:rsidR="009B579D" w:rsidRPr="005A6DA9" w:rsidTr="00EC4013">
        <w:trPr>
          <w:cantSplit/>
          <w:trHeight w:val="120"/>
          <w:jc w:val="center"/>
        </w:trPr>
        <w:tc>
          <w:tcPr>
            <w:tcW w:w="705" w:type="dxa"/>
            <w:vAlign w:val="center"/>
          </w:tcPr>
          <w:p w:rsidR="009B579D" w:rsidRPr="005A6DA9" w:rsidRDefault="00A32BAA" w:rsidP="003B3BC8">
            <w:pPr>
              <w:snapToGrid w:val="0"/>
              <w:spacing w:beforeLines="40" w:afterLines="40"/>
              <w:jc w:val="center"/>
              <w:rPr>
                <w:rFonts w:ascii="Arial" w:hAnsi="Arial" w:cs="Arial"/>
              </w:rPr>
            </w:pPr>
            <w:r w:rsidRPr="005A6DA9">
              <w:rPr>
                <w:rFonts w:ascii="Arial" w:hAnsi="Arial" w:cs="Arial"/>
              </w:rPr>
              <w:t>3</w:t>
            </w:r>
          </w:p>
        </w:tc>
        <w:tc>
          <w:tcPr>
            <w:tcW w:w="5384" w:type="dxa"/>
            <w:shd w:val="clear" w:color="auto" w:fill="auto"/>
            <w:vAlign w:val="center"/>
          </w:tcPr>
          <w:p w:rsidR="009B579D" w:rsidRPr="005A6DA9" w:rsidRDefault="009B579D" w:rsidP="00AE06CF">
            <w:pPr>
              <w:rPr>
                <w:rFonts w:ascii="Arial" w:eastAsia="Calibri" w:hAnsi="Arial" w:cs="Arial"/>
                <w:lang w:eastAsia="en-US"/>
              </w:rPr>
            </w:pPr>
            <w:r w:rsidRPr="005A6DA9">
              <w:rPr>
                <w:rFonts w:ascii="Arial" w:eastAsia="Calibri" w:hAnsi="Arial" w:cs="Arial"/>
                <w:lang w:eastAsia="en-US"/>
              </w:rPr>
              <w:t xml:space="preserve">Instrukcja obsługi w języku polskim – </w:t>
            </w:r>
            <w:r w:rsidR="00AE06CF" w:rsidRPr="005A6DA9">
              <w:rPr>
                <w:rFonts w:ascii="Arial" w:eastAsia="Calibri" w:hAnsi="Arial" w:cs="Arial"/>
                <w:lang w:eastAsia="en-US"/>
              </w:rPr>
              <w:t>1</w:t>
            </w:r>
            <w:r w:rsidRPr="005A6DA9">
              <w:rPr>
                <w:rFonts w:ascii="Arial" w:eastAsia="Calibri" w:hAnsi="Arial" w:cs="Arial"/>
                <w:lang w:eastAsia="en-US"/>
              </w:rPr>
              <w:t xml:space="preserve"> egz. w wersji papierowej, 1 egz. w wersji elektronicznej – </w:t>
            </w:r>
            <w:r w:rsidRPr="005A6DA9">
              <w:rPr>
                <w:rFonts w:ascii="Arial" w:eastAsia="Calibri" w:hAnsi="Arial" w:cs="Arial"/>
                <w:b/>
                <w:lang w:eastAsia="en-US"/>
              </w:rPr>
              <w:t>załączyć przy</w:t>
            </w:r>
            <w:r w:rsidRPr="005A6DA9">
              <w:rPr>
                <w:rFonts w:ascii="Arial" w:eastAsia="Calibri" w:hAnsi="Arial" w:cs="Arial"/>
                <w:lang w:eastAsia="en-US"/>
              </w:rPr>
              <w:t xml:space="preserve"> </w:t>
            </w:r>
            <w:r w:rsidRPr="005A6DA9">
              <w:rPr>
                <w:rFonts w:ascii="Arial" w:eastAsia="Calibri" w:hAnsi="Arial" w:cs="Arial"/>
                <w:b/>
                <w:lang w:eastAsia="en-US"/>
              </w:rPr>
              <w:t>dostawie urządzenia.</w:t>
            </w:r>
          </w:p>
        </w:tc>
        <w:tc>
          <w:tcPr>
            <w:tcW w:w="1561" w:type="dxa"/>
            <w:vAlign w:val="center"/>
          </w:tcPr>
          <w:p w:rsidR="009B579D" w:rsidRPr="005A6DA9" w:rsidRDefault="009B579D" w:rsidP="009B579D">
            <w:pPr>
              <w:snapToGrid w:val="0"/>
              <w:jc w:val="center"/>
              <w:rPr>
                <w:rFonts w:ascii="Arial" w:hAnsi="Arial" w:cs="Arial"/>
              </w:rPr>
            </w:pPr>
            <w:r w:rsidRPr="005A6DA9">
              <w:rPr>
                <w:rFonts w:ascii="Arial" w:hAnsi="Arial" w:cs="Arial"/>
              </w:rPr>
              <w:t>TAK</w:t>
            </w:r>
          </w:p>
        </w:tc>
        <w:tc>
          <w:tcPr>
            <w:tcW w:w="1276" w:type="dxa"/>
            <w:vAlign w:val="center"/>
          </w:tcPr>
          <w:p w:rsidR="009B579D" w:rsidRPr="005A6DA9" w:rsidRDefault="009B579D" w:rsidP="009B579D">
            <w:pPr>
              <w:jc w:val="center"/>
              <w:rPr>
                <w:rFonts w:ascii="Arial" w:hAnsi="Arial" w:cs="Arial"/>
              </w:rPr>
            </w:pPr>
          </w:p>
        </w:tc>
        <w:tc>
          <w:tcPr>
            <w:tcW w:w="1417" w:type="dxa"/>
          </w:tcPr>
          <w:p w:rsidR="009B579D" w:rsidRPr="005A6DA9" w:rsidRDefault="009B579D" w:rsidP="009B579D">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4</w:t>
            </w:r>
          </w:p>
        </w:tc>
        <w:tc>
          <w:tcPr>
            <w:tcW w:w="5384" w:type="dxa"/>
            <w:shd w:val="clear" w:color="auto" w:fill="auto"/>
            <w:vAlign w:val="center"/>
          </w:tcPr>
          <w:p w:rsidR="00193E5B" w:rsidRPr="005A6DA9" w:rsidRDefault="00193E5B" w:rsidP="00193E5B">
            <w:pPr>
              <w:rPr>
                <w:rFonts w:ascii="Arial" w:eastAsia="Calibri" w:hAnsi="Arial" w:cs="Arial"/>
                <w:lang w:eastAsia="en-US"/>
              </w:rPr>
            </w:pPr>
            <w:r w:rsidRPr="005A6DA9">
              <w:rPr>
                <w:rFonts w:ascii="Arial" w:hAnsi="Arial" w:cs="Arial"/>
              </w:rPr>
              <w:t>Film instruktarzowy w języku polskim na płycie CD (przy dostawie).</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lastRenderedPageBreak/>
              <w:t>5</w:t>
            </w:r>
          </w:p>
        </w:tc>
        <w:tc>
          <w:tcPr>
            <w:tcW w:w="5384" w:type="dxa"/>
            <w:shd w:val="clear" w:color="auto" w:fill="auto"/>
            <w:vAlign w:val="center"/>
          </w:tcPr>
          <w:p w:rsidR="00193E5B" w:rsidRPr="005A6DA9" w:rsidRDefault="00193E5B" w:rsidP="00193E5B">
            <w:pPr>
              <w:rPr>
                <w:rFonts w:ascii="Arial" w:eastAsia="Calibri" w:hAnsi="Arial" w:cs="Arial"/>
                <w:lang w:eastAsia="en-US"/>
              </w:rPr>
            </w:pPr>
            <w:r w:rsidRPr="005A6DA9">
              <w:rPr>
                <w:rFonts w:ascii="Arial" w:eastAsia="Calibri" w:hAnsi="Arial" w:cs="Arial"/>
                <w:spacing w:val="-6"/>
                <w:lang w:eastAsia="en-US"/>
              </w:rPr>
              <w:t>Udzielenie gwarancji  jakości dla przedmiotu zamówienia na okres nie krótszy niż 24 miesiące i  oraz rękojmi za wady na okres równy okresowi udzielonej gwarancji.</w:t>
            </w:r>
            <w:r w:rsidRPr="005A6DA9">
              <w:rPr>
                <w:rFonts w:ascii="Arial" w:hAnsi="Arial" w:cs="Arial"/>
              </w:rPr>
              <w:t xml:space="preserve"> </w:t>
            </w:r>
            <w:r w:rsidRPr="005A6DA9">
              <w:rPr>
                <w:rFonts w:ascii="Arial" w:hAnsi="Arial" w:cs="Arial"/>
                <w:b/>
              </w:rPr>
              <w:t xml:space="preserve"> (podać)</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 podać</w:t>
            </w:r>
          </w:p>
        </w:tc>
        <w:tc>
          <w:tcPr>
            <w:tcW w:w="1276" w:type="dxa"/>
            <w:shd w:val="clear" w:color="auto" w:fill="FFFFFF"/>
            <w:vAlign w:val="center"/>
          </w:tcPr>
          <w:p w:rsidR="00193E5B" w:rsidRPr="005A6DA9" w:rsidRDefault="00193E5B" w:rsidP="00193E5B">
            <w:pPr>
              <w:jc w:val="center"/>
              <w:rPr>
                <w:rFonts w:ascii="Arial" w:hAnsi="Arial" w:cs="Arial"/>
              </w:rPr>
            </w:pPr>
          </w:p>
        </w:tc>
        <w:tc>
          <w:tcPr>
            <w:tcW w:w="1417" w:type="dxa"/>
            <w:shd w:val="clear" w:color="auto" w:fill="FFFFFF"/>
          </w:tcPr>
          <w:p w:rsidR="00E25491" w:rsidRPr="005A6DA9" w:rsidRDefault="00E25491" w:rsidP="00E25491">
            <w:pPr>
              <w:jc w:val="center"/>
              <w:rPr>
                <w:rFonts w:ascii="Arial" w:hAnsi="Arial" w:cs="Arial"/>
              </w:rPr>
            </w:pPr>
            <w:r w:rsidRPr="005A6DA9">
              <w:rPr>
                <w:rFonts w:ascii="Arial" w:hAnsi="Arial" w:cs="Arial"/>
              </w:rPr>
              <w:t xml:space="preserve">24 miesiące </w:t>
            </w:r>
          </w:p>
          <w:p w:rsidR="00E25491" w:rsidRPr="005A6DA9" w:rsidRDefault="00E25491" w:rsidP="00E25491">
            <w:pPr>
              <w:jc w:val="center"/>
              <w:rPr>
                <w:rFonts w:ascii="Arial" w:hAnsi="Arial" w:cs="Arial"/>
              </w:rPr>
            </w:pPr>
            <w:r w:rsidRPr="005A6DA9">
              <w:rPr>
                <w:rFonts w:ascii="Arial" w:hAnsi="Arial" w:cs="Arial"/>
              </w:rPr>
              <w:t>– 0 pkt.</w:t>
            </w:r>
          </w:p>
          <w:p w:rsidR="00193E5B" w:rsidRPr="005A6DA9" w:rsidRDefault="00F20AC0" w:rsidP="00E25491">
            <w:pPr>
              <w:jc w:val="center"/>
              <w:rPr>
                <w:rFonts w:ascii="Arial" w:hAnsi="Arial" w:cs="Arial"/>
              </w:rPr>
            </w:pPr>
            <w:r>
              <w:rPr>
                <w:rFonts w:ascii="Arial" w:hAnsi="Arial" w:cs="Arial"/>
              </w:rPr>
              <w:t>36 miesięcy i więcej – 10</w:t>
            </w:r>
            <w:r w:rsidR="00E25491" w:rsidRPr="005A6DA9">
              <w:rPr>
                <w:rFonts w:ascii="Arial" w:hAnsi="Arial" w:cs="Arial"/>
              </w:rPr>
              <w:t xml:space="preserve"> pkt.</w:t>
            </w:r>
            <w:bookmarkStart w:id="1" w:name="_GoBack"/>
            <w:bookmarkEnd w:id="1"/>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6</w:t>
            </w:r>
          </w:p>
        </w:tc>
        <w:tc>
          <w:tcPr>
            <w:tcW w:w="5384" w:type="dxa"/>
            <w:shd w:val="clear" w:color="auto" w:fill="auto"/>
            <w:vAlign w:val="center"/>
          </w:tcPr>
          <w:p w:rsidR="00193E5B" w:rsidRPr="005A6DA9" w:rsidRDefault="00193E5B" w:rsidP="003B3BC8">
            <w:pPr>
              <w:rPr>
                <w:rFonts w:ascii="Arial" w:eastAsia="Calibri" w:hAnsi="Arial" w:cs="Arial"/>
                <w:spacing w:val="-6"/>
                <w:lang w:eastAsia="en-US"/>
              </w:rPr>
            </w:pPr>
            <w:r w:rsidRPr="005A6DA9">
              <w:rPr>
                <w:rFonts w:ascii="Arial" w:eastAsia="Calibri" w:hAnsi="Arial" w:cs="Arial"/>
                <w:spacing w:val="-6"/>
                <w:lang w:eastAsia="en-US"/>
              </w:rPr>
              <w:t xml:space="preserve">Wykonanie </w:t>
            </w:r>
            <w:r w:rsidR="003B3BC8" w:rsidRPr="003B3BC8">
              <w:rPr>
                <w:rFonts w:ascii="Arial" w:eastAsia="Calibri" w:hAnsi="Arial" w:cs="Arial"/>
                <w:spacing w:val="-6"/>
                <w:lang w:eastAsia="en-US"/>
              </w:rPr>
              <w:t xml:space="preserve">w ramach zaoferowanej ceny </w:t>
            </w:r>
            <w:r w:rsidRPr="005A6DA9">
              <w:rPr>
                <w:rFonts w:ascii="Arial" w:eastAsia="Calibri" w:hAnsi="Arial" w:cs="Arial"/>
                <w:spacing w:val="-6"/>
                <w:lang w:eastAsia="en-US"/>
              </w:rPr>
              <w:t>obowiązkowych przeglądów (dotyczy również części) w okresie gwarancji, zgodnie z wymaganiami i w ilościach zalecanych przez producenta sprzętu oraz przepisami prawa.</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shd w:val="clear" w:color="auto" w:fill="FFFFFF"/>
            <w:vAlign w:val="center"/>
          </w:tcPr>
          <w:p w:rsidR="00193E5B" w:rsidRPr="005A6DA9" w:rsidRDefault="00193E5B" w:rsidP="00193E5B">
            <w:pPr>
              <w:jc w:val="center"/>
              <w:rPr>
                <w:rFonts w:ascii="Arial" w:hAnsi="Arial" w:cs="Arial"/>
              </w:rPr>
            </w:pPr>
          </w:p>
        </w:tc>
        <w:tc>
          <w:tcPr>
            <w:tcW w:w="1417" w:type="dxa"/>
            <w:shd w:val="clear" w:color="auto" w:fill="FFFFFF"/>
          </w:tcPr>
          <w:p w:rsidR="00193E5B" w:rsidRPr="005A6DA9" w:rsidRDefault="00193E5B" w:rsidP="00193E5B">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7</w:t>
            </w:r>
          </w:p>
        </w:tc>
        <w:tc>
          <w:tcPr>
            <w:tcW w:w="5384" w:type="dxa"/>
            <w:shd w:val="clear" w:color="auto" w:fill="auto"/>
            <w:vAlign w:val="center"/>
          </w:tcPr>
          <w:p w:rsidR="00193E5B" w:rsidRPr="005A6DA9" w:rsidRDefault="00193E5B" w:rsidP="00193E5B">
            <w:pPr>
              <w:autoSpaceDE w:val="0"/>
              <w:autoSpaceDN w:val="0"/>
              <w:rPr>
                <w:rFonts w:ascii="Arial" w:eastAsia="Calibri" w:hAnsi="Arial" w:cs="Arial"/>
                <w:spacing w:val="-6"/>
                <w:lang w:eastAsia="en-US"/>
              </w:rPr>
            </w:pPr>
            <w:r w:rsidRPr="005A6DA9">
              <w:rPr>
                <w:rFonts w:ascii="Arial" w:eastAsia="Calibri" w:hAnsi="Arial" w:cs="Arial"/>
                <w:spacing w:val="-6"/>
                <w:lang w:eastAsia="en-US"/>
              </w:rPr>
              <w:t xml:space="preserve">Autoryzowany serwis gwarancyjny i pogwarancyjny </w:t>
            </w:r>
            <w:r w:rsidRPr="005A6DA9">
              <w:rPr>
                <w:rFonts w:ascii="Arial" w:hAnsi="Arial" w:cs="Arial"/>
              </w:rPr>
              <w:t xml:space="preserve"> osobiście lub przez podmiot  uprawniony przez producenta urządzenia.</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8</w:t>
            </w:r>
          </w:p>
        </w:tc>
        <w:tc>
          <w:tcPr>
            <w:tcW w:w="5384" w:type="dxa"/>
            <w:shd w:val="clear" w:color="auto" w:fill="auto"/>
            <w:vAlign w:val="center"/>
          </w:tcPr>
          <w:p w:rsidR="00193E5B" w:rsidRPr="005A6DA9" w:rsidRDefault="00193E5B" w:rsidP="00193E5B">
            <w:pPr>
              <w:pStyle w:val="AbsatzTableFormat"/>
              <w:suppressAutoHyphens w:val="0"/>
              <w:rPr>
                <w:rFonts w:eastAsia="Calibri" w:cs="Arial"/>
                <w:spacing w:val="-6"/>
                <w:sz w:val="20"/>
              </w:rPr>
            </w:pPr>
            <w:r w:rsidRPr="005A6DA9">
              <w:rPr>
                <w:rFonts w:cs="Arial"/>
                <w:sz w:val="20"/>
              </w:rPr>
              <w:t>Siedziba autoryzowanego serwisu - dokładny adres i nr telefonu, adres e-mail.</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 xml:space="preserve">TAK, podać </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9</w:t>
            </w:r>
          </w:p>
        </w:tc>
        <w:tc>
          <w:tcPr>
            <w:tcW w:w="5384" w:type="dxa"/>
            <w:shd w:val="clear" w:color="auto" w:fill="auto"/>
            <w:vAlign w:val="center"/>
          </w:tcPr>
          <w:p w:rsidR="00193E5B" w:rsidRPr="005A6DA9" w:rsidRDefault="00193E5B" w:rsidP="00193E5B">
            <w:pPr>
              <w:rPr>
                <w:rFonts w:ascii="Arial" w:eastAsia="Calibri" w:hAnsi="Arial" w:cs="Arial"/>
                <w:spacing w:val="-6"/>
                <w:lang w:eastAsia="en-US"/>
              </w:rPr>
            </w:pPr>
            <w:r w:rsidRPr="00317526">
              <w:rPr>
                <w:rFonts w:ascii="Arial" w:eastAsia="Calibri" w:hAnsi="Arial" w:cs="Arial"/>
                <w:spacing w:val="-6"/>
                <w:lang w:eastAsia="en-US"/>
              </w:rPr>
              <w:t>Czas reakcji serwisu*</w:t>
            </w:r>
            <w:r w:rsidRPr="005A6DA9">
              <w:rPr>
                <w:rFonts w:ascii="Arial" w:eastAsia="Calibri" w:hAnsi="Arial" w:cs="Arial"/>
                <w:spacing w:val="-6"/>
                <w:lang w:eastAsia="en-US"/>
              </w:rPr>
              <w:t xml:space="preserve"> do 48</w:t>
            </w:r>
            <w:r w:rsidRPr="005A6DA9">
              <w:rPr>
                <w:rFonts w:ascii="Arial" w:eastAsia="Calibri" w:hAnsi="Arial" w:cs="Arial"/>
                <w:b/>
                <w:bCs/>
                <w:spacing w:val="-6"/>
                <w:lang w:eastAsia="en-US"/>
              </w:rPr>
              <w:t xml:space="preserve"> godzin</w:t>
            </w:r>
            <w:r w:rsidRPr="005A6DA9">
              <w:rPr>
                <w:rFonts w:ascii="Arial" w:eastAsia="Calibri" w:hAnsi="Arial" w:cs="Arial"/>
                <w:spacing w:val="-6"/>
                <w:lang w:eastAsia="en-US"/>
              </w:rPr>
              <w:t xml:space="preserve"> w dni robocze od momentu zgłoszenia wady (awarii) rozumiany jako podjęcie działań naprawczych. </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10</w:t>
            </w:r>
          </w:p>
        </w:tc>
        <w:tc>
          <w:tcPr>
            <w:tcW w:w="5384" w:type="dxa"/>
            <w:shd w:val="clear" w:color="auto" w:fill="auto"/>
            <w:vAlign w:val="center"/>
          </w:tcPr>
          <w:p w:rsidR="00193E5B" w:rsidRPr="005A6DA9" w:rsidRDefault="00193E5B" w:rsidP="00681C40">
            <w:pPr>
              <w:pStyle w:val="Tekstpodstawowywcity"/>
              <w:spacing w:after="0"/>
              <w:ind w:left="0"/>
              <w:rPr>
                <w:rFonts w:ascii="Arial" w:eastAsia="Calibri" w:hAnsi="Arial" w:cs="Arial"/>
                <w:spacing w:val="-6"/>
                <w:lang w:eastAsia="en-US"/>
              </w:rPr>
            </w:pPr>
            <w:r w:rsidRPr="005A6DA9">
              <w:rPr>
                <w:rFonts w:ascii="Arial" w:hAnsi="Arial" w:cs="Arial"/>
              </w:rPr>
              <w:t>Maksymalny czas usunięcia awarii w ramach gwarancji nie może przekroczyć 5</w:t>
            </w:r>
            <w:r w:rsidRPr="005A6DA9">
              <w:rPr>
                <w:rFonts w:ascii="Arial" w:hAnsi="Arial" w:cs="Arial"/>
                <w:b/>
                <w:bCs/>
              </w:rPr>
              <w:t xml:space="preserve"> dni</w:t>
            </w:r>
            <w:r w:rsidRPr="005A6DA9">
              <w:rPr>
                <w:rFonts w:ascii="Arial" w:hAnsi="Arial" w:cs="Arial"/>
              </w:rPr>
              <w:t xml:space="preserve"> roboczych. W przypadku przedłużenia czasu naprawy powyżej  </w:t>
            </w:r>
            <w:r w:rsidR="00681C40">
              <w:rPr>
                <w:rFonts w:ascii="Arial" w:hAnsi="Arial" w:cs="Arial"/>
              </w:rPr>
              <w:t>5</w:t>
            </w:r>
            <w:r w:rsidRPr="005A6DA9">
              <w:rPr>
                <w:rFonts w:ascii="Arial" w:hAnsi="Arial" w:cs="Arial"/>
              </w:rPr>
              <w:t xml:space="preserve"> dni  roboczych konieczność wstawienia aparatu zastępczego tej samej klasy do 5 dni roboczych.</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r w:rsidR="00193E5B" w:rsidRPr="005A6DA9" w:rsidTr="00EC4013">
        <w:trPr>
          <w:cantSplit/>
          <w:trHeight w:val="120"/>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11</w:t>
            </w:r>
          </w:p>
        </w:tc>
        <w:tc>
          <w:tcPr>
            <w:tcW w:w="5384" w:type="dxa"/>
            <w:shd w:val="clear" w:color="auto" w:fill="auto"/>
            <w:vAlign w:val="center"/>
          </w:tcPr>
          <w:p w:rsidR="00193E5B" w:rsidRPr="005A6DA9" w:rsidRDefault="00193E5B" w:rsidP="00193E5B">
            <w:pPr>
              <w:rPr>
                <w:rFonts w:ascii="Arial" w:eastAsia="Calibri" w:hAnsi="Arial" w:cs="Arial"/>
                <w:spacing w:val="-6"/>
                <w:lang w:eastAsia="en-US"/>
              </w:rPr>
            </w:pPr>
            <w:r w:rsidRPr="005A6DA9">
              <w:rPr>
                <w:rFonts w:ascii="Arial" w:eastAsia="Calibri" w:hAnsi="Arial" w:cs="Arial"/>
                <w:lang w:eastAsia="en-US"/>
              </w:rPr>
              <w:t>Gwarancja dostępności części zamiennych, materiałów eksploatacyjnych – minimum 10 lat od daty dostarczenia Sprzętu.</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3B3BC8">
            <w:pPr>
              <w:snapToGrid w:val="0"/>
              <w:spacing w:beforeLines="40" w:afterLines="40"/>
              <w:jc w:val="center"/>
              <w:rPr>
                <w:rFonts w:ascii="Arial" w:hAnsi="Arial" w:cs="Arial"/>
              </w:rPr>
            </w:pPr>
          </w:p>
        </w:tc>
        <w:tc>
          <w:tcPr>
            <w:tcW w:w="1417" w:type="dxa"/>
          </w:tcPr>
          <w:p w:rsidR="00193E5B" w:rsidRPr="005A6DA9" w:rsidRDefault="00193E5B" w:rsidP="003B3BC8">
            <w:pPr>
              <w:snapToGrid w:val="0"/>
              <w:spacing w:beforeLines="40" w:afterLines="40"/>
              <w:jc w:val="center"/>
              <w:rPr>
                <w:rFonts w:ascii="Arial" w:hAnsi="Arial" w:cs="Arial"/>
              </w:rPr>
            </w:pPr>
          </w:p>
        </w:tc>
      </w:tr>
      <w:tr w:rsidR="00193E5B" w:rsidRPr="005A6DA9" w:rsidTr="00EC4013">
        <w:trPr>
          <w:cantSplit/>
          <w:trHeight w:val="455"/>
          <w:jc w:val="center"/>
        </w:trPr>
        <w:tc>
          <w:tcPr>
            <w:tcW w:w="705" w:type="dxa"/>
            <w:vAlign w:val="center"/>
          </w:tcPr>
          <w:p w:rsidR="00193E5B" w:rsidRPr="005A6DA9" w:rsidRDefault="00193E5B" w:rsidP="003B3BC8">
            <w:pPr>
              <w:snapToGrid w:val="0"/>
              <w:spacing w:beforeLines="40" w:afterLines="40"/>
              <w:jc w:val="center"/>
              <w:rPr>
                <w:rFonts w:ascii="Arial" w:hAnsi="Arial" w:cs="Arial"/>
              </w:rPr>
            </w:pPr>
            <w:r w:rsidRPr="005A6DA9">
              <w:rPr>
                <w:rFonts w:ascii="Arial" w:hAnsi="Arial" w:cs="Arial"/>
              </w:rPr>
              <w:t>12</w:t>
            </w:r>
          </w:p>
        </w:tc>
        <w:tc>
          <w:tcPr>
            <w:tcW w:w="5384" w:type="dxa"/>
            <w:shd w:val="clear" w:color="auto" w:fill="auto"/>
            <w:vAlign w:val="center"/>
          </w:tcPr>
          <w:p w:rsidR="00193E5B" w:rsidRPr="005A6DA9" w:rsidRDefault="00193E5B" w:rsidP="00193E5B">
            <w:pPr>
              <w:rPr>
                <w:rFonts w:ascii="Arial" w:eastAsia="Calibri" w:hAnsi="Arial" w:cs="Arial"/>
                <w:lang w:eastAsia="en-US"/>
              </w:rPr>
            </w:pPr>
            <w:r w:rsidRPr="005A6DA9">
              <w:rPr>
                <w:rFonts w:ascii="Arial" w:eastAsia="Calibri" w:hAnsi="Arial" w:cs="Arial"/>
                <w:lang w:eastAsia="en-US"/>
              </w:rPr>
              <w:t>W okresie gwarancji 3 naprawy tego samego typu ( techniczne lub wynikające z wad ukrytych) powodują wymianę elementów na nowe.</w:t>
            </w:r>
          </w:p>
        </w:tc>
        <w:tc>
          <w:tcPr>
            <w:tcW w:w="1561" w:type="dxa"/>
            <w:vAlign w:val="center"/>
          </w:tcPr>
          <w:p w:rsidR="00193E5B" w:rsidRPr="005A6DA9" w:rsidRDefault="00193E5B" w:rsidP="00193E5B">
            <w:pPr>
              <w:snapToGrid w:val="0"/>
              <w:jc w:val="center"/>
              <w:rPr>
                <w:rFonts w:ascii="Arial" w:hAnsi="Arial" w:cs="Arial"/>
              </w:rPr>
            </w:pPr>
            <w:r w:rsidRPr="005A6DA9">
              <w:rPr>
                <w:rFonts w:ascii="Arial" w:hAnsi="Arial" w:cs="Arial"/>
              </w:rPr>
              <w:t>TAK</w:t>
            </w:r>
          </w:p>
        </w:tc>
        <w:tc>
          <w:tcPr>
            <w:tcW w:w="1276" w:type="dxa"/>
            <w:vAlign w:val="center"/>
          </w:tcPr>
          <w:p w:rsidR="00193E5B" w:rsidRPr="005A6DA9" w:rsidRDefault="00193E5B" w:rsidP="00193E5B">
            <w:pPr>
              <w:jc w:val="center"/>
              <w:rPr>
                <w:rFonts w:ascii="Arial" w:hAnsi="Arial" w:cs="Arial"/>
              </w:rPr>
            </w:pPr>
          </w:p>
        </w:tc>
        <w:tc>
          <w:tcPr>
            <w:tcW w:w="1417" w:type="dxa"/>
          </w:tcPr>
          <w:p w:rsidR="00193E5B" w:rsidRPr="005A6DA9" w:rsidRDefault="00193E5B" w:rsidP="00193E5B">
            <w:pPr>
              <w:jc w:val="center"/>
              <w:rPr>
                <w:rFonts w:ascii="Arial" w:hAnsi="Arial" w:cs="Arial"/>
              </w:rPr>
            </w:pPr>
          </w:p>
        </w:tc>
      </w:tr>
    </w:tbl>
    <w:p w:rsidR="00EA410D" w:rsidRPr="005A6DA9" w:rsidRDefault="00EA410D" w:rsidP="000375CE">
      <w:pPr>
        <w:autoSpaceDE w:val="0"/>
        <w:autoSpaceDN w:val="0"/>
        <w:jc w:val="both"/>
        <w:rPr>
          <w:rFonts w:ascii="Arial" w:hAnsi="Arial" w:cs="Arial"/>
        </w:rPr>
      </w:pPr>
    </w:p>
    <w:p w:rsidR="00EA410D" w:rsidRPr="005A6DA9" w:rsidRDefault="000375CE" w:rsidP="000375CE">
      <w:pPr>
        <w:autoSpaceDE w:val="0"/>
        <w:autoSpaceDN w:val="0"/>
        <w:jc w:val="both"/>
        <w:rPr>
          <w:rFonts w:ascii="Arial" w:hAnsi="Arial" w:cs="Arial"/>
        </w:rPr>
      </w:pPr>
      <w:r w:rsidRPr="00317526">
        <w:rPr>
          <w:rFonts w:ascii="Arial" w:hAnsi="Arial" w:cs="Arial"/>
        </w:rPr>
        <w:t>*) jako czas reakcji rozumie się również podjęcie działań naprawczych przez serwis zdalnie w ramach łączy informatycznych on-line.</w:t>
      </w:r>
      <w:r w:rsidRPr="005A6DA9">
        <w:rPr>
          <w:rFonts w:ascii="Arial" w:hAnsi="Arial" w:cs="Arial"/>
        </w:rPr>
        <w:t xml:space="preserve"> </w:t>
      </w:r>
    </w:p>
    <w:p w:rsidR="003278DC" w:rsidRPr="004C410E" w:rsidRDefault="003278DC" w:rsidP="003278DC">
      <w:pPr>
        <w:spacing w:line="276" w:lineRule="auto"/>
        <w:jc w:val="both"/>
        <w:rPr>
          <w:rFonts w:ascii="Arial Narrow" w:hAnsi="Arial Narrow" w:cs="Arial"/>
          <w:b/>
          <w:sz w:val="22"/>
          <w:szCs w:val="22"/>
          <w:u w:val="single"/>
        </w:rPr>
      </w:pPr>
      <w:r w:rsidRPr="004C410E">
        <w:rPr>
          <w:rFonts w:ascii="Arial Narrow" w:hAnsi="Arial Narrow" w:cs="Arial"/>
          <w:b/>
          <w:sz w:val="22"/>
          <w:szCs w:val="22"/>
          <w:u w:val="single"/>
        </w:rPr>
        <w:t>UWAGA!</w:t>
      </w:r>
    </w:p>
    <w:p w:rsidR="003278DC" w:rsidRPr="004C410E" w:rsidRDefault="003278DC" w:rsidP="003278DC">
      <w:pPr>
        <w:spacing w:line="276" w:lineRule="auto"/>
        <w:jc w:val="both"/>
        <w:rPr>
          <w:rFonts w:ascii="Arial Narrow" w:hAnsi="Arial Narrow" w:cs="Arial"/>
          <w:iCs/>
          <w:sz w:val="22"/>
          <w:szCs w:val="22"/>
        </w:rPr>
      </w:pPr>
      <w:bookmarkStart w:id="2" w:name="_Hlk42518007"/>
      <w:r w:rsidRPr="004C410E">
        <w:rPr>
          <w:rFonts w:ascii="Arial Narrow" w:hAnsi="Arial Narrow" w:cs="Arial"/>
          <w:iCs/>
          <w:sz w:val="22"/>
          <w:szCs w:val="22"/>
        </w:rPr>
        <w:t xml:space="preserve">Wykonawca zobowiązany jest </w:t>
      </w:r>
      <w:r w:rsidRPr="004C410E">
        <w:rPr>
          <w:rFonts w:ascii="Arial Narrow" w:eastAsia="Calibri" w:hAnsi="Arial Narrow" w:cs="Arial"/>
          <w:color w:val="000000"/>
          <w:sz w:val="22"/>
          <w:szCs w:val="22"/>
          <w:lang w:eastAsia="en-US"/>
        </w:rPr>
        <w:t xml:space="preserve">wypełnić wszystkie wiersze w kolumnie „Parametr oferowany”, przy czym: </w:t>
      </w:r>
      <w:bookmarkEnd w:id="2"/>
    </w:p>
    <w:p w:rsidR="003278DC" w:rsidRPr="004C410E" w:rsidRDefault="003278DC" w:rsidP="003278DC">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podania parametru w formie wartości liczbowej, Wykonawca winien podać wartość cyfrowo;</w:t>
      </w:r>
    </w:p>
    <w:p w:rsidR="003278DC" w:rsidRPr="004C410E" w:rsidRDefault="003278DC" w:rsidP="003278DC">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podania parametru w formie wartości słownej, Wykonawca winien podać wartość słownie, wpisując odpowiednie sformułowanie lub opis;</w:t>
      </w:r>
    </w:p>
    <w:p w:rsidR="003278DC" w:rsidRPr="004C410E" w:rsidRDefault="003278DC" w:rsidP="003278DC">
      <w:pPr>
        <w:numPr>
          <w:ilvl w:val="0"/>
          <w:numId w:val="3"/>
        </w:numPr>
        <w:spacing w:line="276" w:lineRule="auto"/>
        <w:ind w:left="360"/>
        <w:jc w:val="both"/>
        <w:rPr>
          <w:rFonts w:ascii="Arial Narrow" w:hAnsi="Arial Narrow" w:cs="Arial"/>
          <w:iCs/>
          <w:sz w:val="22"/>
          <w:szCs w:val="22"/>
        </w:rPr>
      </w:pPr>
      <w:r w:rsidRPr="004C410E">
        <w:rPr>
          <w:rFonts w:ascii="Arial Narrow" w:hAnsi="Arial Narrow" w:cs="Arial"/>
          <w:color w:val="000000"/>
          <w:sz w:val="22"/>
          <w:szCs w:val="22"/>
        </w:rPr>
        <w:t>W przypadku, gdy Zamawiający wymaga określenia czy urządzenie posiada</w:t>
      </w:r>
      <w:r w:rsidRPr="004C410E">
        <w:rPr>
          <w:rFonts w:ascii="Arial Narrow" w:hAnsi="Arial Narrow" w:cs="Arial"/>
          <w:color w:val="000000"/>
          <w:sz w:val="22"/>
          <w:szCs w:val="22"/>
        </w:rPr>
        <w:br/>
        <w:t>lub nie posada danego parametru, Wykonawca winien wpisać odpowiednio</w:t>
      </w:r>
      <w:r w:rsidRPr="004C410E">
        <w:rPr>
          <w:rFonts w:ascii="Arial Narrow" w:hAnsi="Arial Narrow" w:cs="Arial"/>
          <w:color w:val="000000"/>
          <w:sz w:val="22"/>
          <w:szCs w:val="22"/>
        </w:rPr>
        <w:br/>
        <w:t>TAK lub NIE;</w:t>
      </w:r>
    </w:p>
    <w:p w:rsidR="003278DC" w:rsidRPr="004C410E" w:rsidRDefault="003278DC" w:rsidP="003278DC">
      <w:pPr>
        <w:spacing w:line="276" w:lineRule="auto"/>
        <w:jc w:val="both"/>
        <w:rPr>
          <w:rFonts w:ascii="Arial Narrow" w:hAnsi="Arial Narrow" w:cs="Arial"/>
          <w:color w:val="000000"/>
          <w:sz w:val="22"/>
          <w:szCs w:val="22"/>
        </w:rPr>
      </w:pPr>
      <w:r w:rsidRPr="004C410E">
        <w:rPr>
          <w:rFonts w:ascii="Arial Narrow" w:hAnsi="Arial Narrow" w:cs="Arial"/>
          <w:color w:val="000000"/>
          <w:sz w:val="22"/>
          <w:szCs w:val="22"/>
        </w:rPr>
        <w:t xml:space="preserve">Oferta Wykonawcy, który nie wpisze żadnej wartości odpowiednio liczbowej/słownej/sformułowania TAK lub NIE, w obrębie poszczególnych parametrów, wpisze wartość parametru powyżej maksimum lub poniżej minimum (w zależności od parametru) określonego przez Zamawiającego lub wpisze, że urządzenie nie posiada parametru, w przypadku, gdy będzie on obligatoryjny, zostanie odrzucona na podstawie art. 226 ust. 1 pkt. 5) </w:t>
      </w:r>
      <w:r w:rsidRPr="004C410E">
        <w:rPr>
          <w:rFonts w:ascii="Arial Narrow" w:hAnsi="Arial Narrow" w:cs="Arial"/>
          <w:i/>
          <w:iCs/>
          <w:color w:val="000000"/>
          <w:sz w:val="22"/>
          <w:szCs w:val="22"/>
        </w:rPr>
        <w:t>ustawy Pzp</w:t>
      </w:r>
      <w:r w:rsidRPr="004C410E">
        <w:rPr>
          <w:rFonts w:ascii="Arial Narrow" w:hAnsi="Arial Narrow" w:cs="Arial"/>
          <w:color w:val="000000"/>
          <w:sz w:val="22"/>
          <w:szCs w:val="22"/>
        </w:rPr>
        <w:t xml:space="preserve"> jako oferta, której treść jest niezgodna z warunkami zamówienia. </w:t>
      </w:r>
    </w:p>
    <w:p w:rsidR="003278DC" w:rsidRPr="004C410E" w:rsidRDefault="003278DC" w:rsidP="003278DC">
      <w:pPr>
        <w:autoSpaceDE w:val="0"/>
        <w:autoSpaceDN w:val="0"/>
        <w:jc w:val="both"/>
        <w:rPr>
          <w:rFonts w:ascii="Arial Narrow" w:hAnsi="Arial Narrow" w:cs="Arial"/>
          <w:sz w:val="22"/>
          <w:szCs w:val="22"/>
        </w:rPr>
      </w:pPr>
      <w:r w:rsidRPr="004C410E">
        <w:rPr>
          <w:rFonts w:ascii="Arial Narrow" w:hAnsi="Arial Narrow" w:cs="Arial"/>
          <w:sz w:val="22"/>
          <w:szCs w:val="22"/>
        </w:rPr>
        <w:t>Oświadczam, że oferowane urządzenie (Sprzęt) spełnia wymagania techniczne zawarte w SWZ, jest fabryczne nowe, kompletne i będzie gotowe do użytku bez żadnych dodatkowych zakupów i inwestycji (poza materiałami eksploatacyjnymi) oraz gwarantuje bezpieczeństwo pacjentów i personelu medycznego i zapewnia wymagany poziom usług medycznych.</w:t>
      </w:r>
      <w:r w:rsidRPr="004C410E">
        <w:rPr>
          <w:rFonts w:ascii="Arial Narrow" w:hAnsi="Arial Narrow" w:cs="Arial"/>
          <w:sz w:val="22"/>
          <w:szCs w:val="22"/>
        </w:rPr>
        <w:tab/>
      </w:r>
      <w:r w:rsidRPr="004C410E">
        <w:rPr>
          <w:rFonts w:ascii="Arial Narrow" w:hAnsi="Arial Narrow" w:cs="Arial"/>
          <w:sz w:val="22"/>
          <w:szCs w:val="22"/>
        </w:rPr>
        <w:tab/>
      </w:r>
      <w:r w:rsidRPr="004C410E">
        <w:rPr>
          <w:rFonts w:ascii="Arial Narrow" w:hAnsi="Arial Narrow" w:cs="Arial"/>
          <w:sz w:val="22"/>
          <w:szCs w:val="22"/>
        </w:rPr>
        <w:tab/>
      </w:r>
      <w:r w:rsidRPr="009B67B0">
        <w:rPr>
          <w:rFonts w:ascii="Arial Narrow" w:hAnsi="Arial Narrow" w:cs="Arial"/>
        </w:rPr>
        <w:tab/>
      </w:r>
      <w:r w:rsidRPr="009B67B0">
        <w:rPr>
          <w:rFonts w:ascii="Arial Narrow" w:hAnsi="Arial Narrow" w:cs="Arial"/>
        </w:rPr>
        <w:tab/>
      </w:r>
      <w:r w:rsidRPr="009B67B0">
        <w:rPr>
          <w:rFonts w:ascii="Arial Narrow" w:hAnsi="Arial Narrow" w:cs="Arial"/>
        </w:rPr>
        <w:tab/>
      </w:r>
      <w:r w:rsidRPr="009B67B0">
        <w:rPr>
          <w:rFonts w:ascii="Arial Narrow" w:hAnsi="Arial Narrow" w:cs="Arial"/>
        </w:rPr>
        <w:tab/>
        <w:t xml:space="preserve">                                                                                                         </w:t>
      </w:r>
    </w:p>
    <w:p w:rsidR="003278DC" w:rsidRDefault="003278DC" w:rsidP="003278DC">
      <w:pPr>
        <w:autoSpaceDE w:val="0"/>
        <w:autoSpaceDN w:val="0"/>
        <w:jc w:val="both"/>
        <w:rPr>
          <w:rFonts w:ascii="Arial Narrow" w:hAnsi="Arial Narrow" w:cs="Arial"/>
        </w:rPr>
      </w:pPr>
    </w:p>
    <w:p w:rsidR="003278DC" w:rsidRPr="004C410E" w:rsidRDefault="003278DC" w:rsidP="003278DC">
      <w:pPr>
        <w:autoSpaceDE w:val="0"/>
        <w:autoSpaceDN w:val="0"/>
        <w:jc w:val="both"/>
        <w:rPr>
          <w:rFonts w:ascii="Arial Narrow" w:hAnsi="Arial Narrow" w:cs="Arial"/>
          <w:sz w:val="22"/>
          <w:szCs w:val="22"/>
        </w:rPr>
      </w:pPr>
      <w:r w:rsidRPr="004C410E">
        <w:rPr>
          <w:rFonts w:ascii="Arial Narrow" w:hAnsi="Arial Narrow" w:cs="Arial"/>
          <w:sz w:val="22"/>
          <w:szCs w:val="22"/>
        </w:rPr>
        <w:t xml:space="preserve">..................................................................                          </w:t>
      </w:r>
    </w:p>
    <w:p w:rsidR="003278DC" w:rsidRPr="004C410E" w:rsidRDefault="003278DC" w:rsidP="003278DC">
      <w:pPr>
        <w:autoSpaceDE w:val="0"/>
        <w:autoSpaceDN w:val="0"/>
        <w:ind w:firstLine="708"/>
        <w:rPr>
          <w:rFonts w:ascii="Arial Narrow" w:hAnsi="Arial Narrow" w:cs="Arial"/>
          <w:sz w:val="22"/>
          <w:szCs w:val="22"/>
        </w:rPr>
      </w:pPr>
      <w:r w:rsidRPr="004C410E">
        <w:rPr>
          <w:rFonts w:ascii="Arial Narrow" w:hAnsi="Arial Narrow" w:cs="Arial"/>
          <w:sz w:val="22"/>
          <w:szCs w:val="22"/>
        </w:rPr>
        <w:t xml:space="preserve">miejscowość i data                                                            </w:t>
      </w:r>
    </w:p>
    <w:p w:rsidR="003278DC" w:rsidRPr="009B67B0" w:rsidRDefault="003278DC" w:rsidP="003278DC">
      <w:pPr>
        <w:autoSpaceDE w:val="0"/>
        <w:autoSpaceDN w:val="0"/>
        <w:rPr>
          <w:rFonts w:ascii="Arial Narrow" w:hAnsi="Arial Narrow" w:cs="Arial"/>
        </w:rPr>
      </w:pPr>
    </w:p>
    <w:p w:rsidR="003278DC" w:rsidRDefault="003278DC" w:rsidP="003278DC">
      <w:pPr>
        <w:autoSpaceDE w:val="0"/>
        <w:autoSpaceDN w:val="0"/>
        <w:ind w:firstLine="708"/>
        <w:rPr>
          <w:rFonts w:ascii="Arial Narrow" w:hAnsi="Arial Narrow" w:cs="Arial"/>
          <w:b/>
          <w:i/>
        </w:rPr>
      </w:pPr>
    </w:p>
    <w:p w:rsidR="003278DC" w:rsidRPr="00E644EE" w:rsidRDefault="003278DC" w:rsidP="003278DC">
      <w:pPr>
        <w:autoSpaceDE w:val="0"/>
        <w:autoSpaceDN w:val="0"/>
        <w:spacing w:line="276" w:lineRule="auto"/>
        <w:jc w:val="center"/>
        <w:rPr>
          <w:rFonts w:ascii="Arial Narrow" w:hAnsi="Arial Narrow"/>
          <w:color w:val="000000"/>
          <w:sz w:val="18"/>
          <w:szCs w:val="18"/>
          <w:lang w:eastAsia="en-US"/>
        </w:rPr>
      </w:pPr>
      <w:r w:rsidRPr="00E644EE">
        <w:rPr>
          <w:rFonts w:ascii="Arial Narrow" w:hAnsi="Arial Narrow"/>
          <w:b/>
          <w:bCs/>
          <w:color w:val="000000"/>
          <w:sz w:val="18"/>
          <w:szCs w:val="18"/>
        </w:rPr>
        <w:t>Formularz podpisany przy pomocy podpisu elektronicznego</w:t>
      </w:r>
    </w:p>
    <w:p w:rsidR="003278DC" w:rsidRPr="00E644EE" w:rsidRDefault="003278DC" w:rsidP="003278DC">
      <w:pPr>
        <w:autoSpaceDE w:val="0"/>
        <w:autoSpaceDN w:val="0"/>
        <w:spacing w:line="276" w:lineRule="auto"/>
        <w:jc w:val="center"/>
        <w:rPr>
          <w:rFonts w:ascii="Arial Narrow" w:hAnsi="Arial Narrow"/>
          <w:color w:val="000000"/>
          <w:sz w:val="18"/>
          <w:szCs w:val="18"/>
        </w:rPr>
      </w:pPr>
      <w:r w:rsidRPr="00E644EE">
        <w:rPr>
          <w:rFonts w:ascii="Arial Narrow" w:hAnsi="Arial Narrow"/>
          <w:color w:val="000000"/>
          <w:sz w:val="18"/>
          <w:szCs w:val="18"/>
        </w:rPr>
        <w:t>dokument należy wypełnić i podpisać kwalifik</w:t>
      </w:r>
      <w:r>
        <w:rPr>
          <w:rFonts w:ascii="Arial Narrow" w:hAnsi="Arial Narrow"/>
          <w:color w:val="000000"/>
          <w:sz w:val="18"/>
          <w:szCs w:val="18"/>
        </w:rPr>
        <w:t>owanym podpisem elektronicznym</w:t>
      </w:r>
    </w:p>
    <w:p w:rsidR="00B81681" w:rsidRPr="003278DC" w:rsidRDefault="003278DC" w:rsidP="003278DC">
      <w:pPr>
        <w:spacing w:line="276" w:lineRule="auto"/>
        <w:jc w:val="center"/>
        <w:rPr>
          <w:rFonts w:ascii="Arial Narrow" w:hAnsi="Arial Narrow"/>
          <w:color w:val="000000"/>
          <w:sz w:val="18"/>
          <w:szCs w:val="18"/>
        </w:rPr>
      </w:pPr>
      <w:r w:rsidRPr="00E644EE">
        <w:rPr>
          <w:rFonts w:ascii="Arial Narrow" w:hAnsi="Arial Narrow"/>
          <w:color w:val="000000"/>
          <w:sz w:val="18"/>
          <w:szCs w:val="18"/>
        </w:rPr>
        <w:t>Zamawiający zaleca za</w:t>
      </w:r>
      <w:r>
        <w:rPr>
          <w:rFonts w:ascii="Arial Narrow" w:hAnsi="Arial Narrow"/>
          <w:color w:val="000000"/>
          <w:sz w:val="18"/>
          <w:szCs w:val="18"/>
        </w:rPr>
        <w:t>pisanie dokumentu w formacie PDF</w:t>
      </w:r>
    </w:p>
    <w:sectPr w:rsidR="00B81681" w:rsidRPr="003278DC" w:rsidSect="00F20AC0">
      <w:type w:val="continuous"/>
      <w:pgSz w:w="11907" w:h="16839" w:code="9"/>
      <w:pgMar w:top="1134" w:right="1417" w:bottom="1417" w:left="1417" w:header="181" w:footer="14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F13" w:rsidRDefault="00735F13" w:rsidP="00735F13">
      <w:r>
        <w:separator/>
      </w:r>
    </w:p>
  </w:endnote>
  <w:endnote w:type="continuationSeparator" w:id="1">
    <w:p w:rsidR="00735F13" w:rsidRDefault="00735F13" w:rsidP="00735F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charset w:val="EE"/>
    <w:family w:val="swiss"/>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emens Sans">
    <w:charset w:val="EE"/>
    <w:family w:val="auto"/>
    <w:pitch w:val="variable"/>
    <w:sig w:usb0="A00002FF" w:usb1="0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765573842"/>
      <w:docPartObj>
        <w:docPartGallery w:val="Page Numbers (Bottom of Page)"/>
        <w:docPartUnique/>
      </w:docPartObj>
    </w:sdtPr>
    <w:sdtEndPr>
      <w:rPr>
        <w:rFonts w:ascii="Times New Roman" w:hAnsi="Times New Roman"/>
        <w:sz w:val="20"/>
        <w:szCs w:val="20"/>
      </w:rPr>
    </w:sdtEndPr>
    <w:sdtContent>
      <w:p w:rsidR="00735F13" w:rsidRDefault="00735F13">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3B3BC8" w:rsidRPr="003B3BC8">
            <w:rPr>
              <w:rFonts w:asciiTheme="majorHAnsi" w:hAnsiTheme="majorHAnsi"/>
              <w:noProof/>
              <w:sz w:val="28"/>
              <w:szCs w:val="28"/>
            </w:rPr>
            <w:t>3</w:t>
          </w:r>
        </w:fldSimple>
      </w:p>
    </w:sdtContent>
  </w:sdt>
  <w:p w:rsidR="00735F13" w:rsidRDefault="00735F1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F13" w:rsidRDefault="00735F13" w:rsidP="00735F13">
      <w:r>
        <w:separator/>
      </w:r>
    </w:p>
  </w:footnote>
  <w:footnote w:type="continuationSeparator" w:id="1">
    <w:p w:rsidR="00735F13" w:rsidRDefault="00735F13" w:rsidP="00735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2128886"/>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10BE0377"/>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4B2BEE"/>
    <w:multiLevelType w:val="hybridMultilevel"/>
    <w:tmpl w:val="F7EE0B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FC2A03"/>
    <w:multiLevelType w:val="hybridMultilevel"/>
    <w:tmpl w:val="F7C4C990"/>
    <w:lvl w:ilvl="0" w:tplc="18C21BC8">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4">
    <w:nsid w:val="18E24246"/>
    <w:multiLevelType w:val="hybridMultilevel"/>
    <w:tmpl w:val="76480450"/>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5B5DCA"/>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0790CF1"/>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B27488"/>
    <w:multiLevelType w:val="hybridMultilevel"/>
    <w:tmpl w:val="28D281EC"/>
    <w:lvl w:ilvl="0" w:tplc="CA7CA40A">
      <w:start w:val="1"/>
      <w:numFmt w:val="decimal"/>
      <w:lvlText w:val="%1."/>
      <w:lvlJc w:val="left"/>
      <w:pPr>
        <w:tabs>
          <w:tab w:val="num" w:pos="397"/>
        </w:tabs>
        <w:ind w:left="397" w:hanging="397"/>
      </w:pPr>
      <w:rPr>
        <w:rFonts w:hint="default"/>
      </w:rPr>
    </w:lvl>
    <w:lvl w:ilvl="1" w:tplc="141CCC2C">
      <w:start w:val="1"/>
      <w:numFmt w:val="bullet"/>
      <w:lvlText w:val="-"/>
      <w:lvlJc w:val="left"/>
      <w:pPr>
        <w:tabs>
          <w:tab w:val="num" w:pos="907"/>
        </w:tabs>
        <w:ind w:left="907" w:hanging="397"/>
      </w:pPr>
      <w:rPr>
        <w:rFonts w:hint="default"/>
      </w:rPr>
    </w:lvl>
    <w:lvl w:ilvl="2" w:tplc="E65AD1F2">
      <w:start w:val="3"/>
      <w:numFmt w:val="decimal"/>
      <w:lvlText w:val="%3."/>
      <w:lvlJc w:val="left"/>
      <w:pPr>
        <w:tabs>
          <w:tab w:val="num" w:pos="539"/>
        </w:tabs>
        <w:ind w:left="539"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54B5634"/>
    <w:multiLevelType w:val="hybridMultilevel"/>
    <w:tmpl w:val="4CAE259A"/>
    <w:lvl w:ilvl="0" w:tplc="DB284422">
      <w:start w:val="1"/>
      <w:numFmt w:val="bullet"/>
      <w:lvlText w:val=""/>
      <w:lvlJc w:val="left"/>
      <w:pPr>
        <w:tabs>
          <w:tab w:val="num" w:pos="360"/>
        </w:tabs>
        <w:ind w:left="360" w:hanging="360"/>
      </w:pPr>
      <w:rPr>
        <w:rFonts w:ascii="Symbol" w:hAnsi="Symbol" w:hint="default"/>
        <w:color w:val="000000"/>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9">
    <w:nsid w:val="2BFD4AF4"/>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E22865"/>
    <w:multiLevelType w:val="hybridMultilevel"/>
    <w:tmpl w:val="148A7500"/>
    <w:lvl w:ilvl="0" w:tplc="04150015">
      <w:start w:val="1"/>
      <w:numFmt w:val="upp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nsid w:val="321A5126"/>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6B73ED"/>
    <w:multiLevelType w:val="hybridMultilevel"/>
    <w:tmpl w:val="512C82DA"/>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E0C172E"/>
    <w:multiLevelType w:val="hybridMultilevel"/>
    <w:tmpl w:val="F45AB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AD790F"/>
    <w:multiLevelType w:val="hybridMultilevel"/>
    <w:tmpl w:val="F3523EF2"/>
    <w:lvl w:ilvl="0" w:tplc="00C2498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D365232"/>
    <w:multiLevelType w:val="hybridMultilevel"/>
    <w:tmpl w:val="23245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E4A24B5"/>
    <w:multiLevelType w:val="hybridMultilevel"/>
    <w:tmpl w:val="EB3E574A"/>
    <w:lvl w:ilvl="0" w:tplc="18C21BC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7">
    <w:nsid w:val="4FEB3B36"/>
    <w:multiLevelType w:val="hybridMultilevel"/>
    <w:tmpl w:val="49885740"/>
    <w:lvl w:ilvl="0" w:tplc="B3F8C93A">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F01A55"/>
    <w:multiLevelType w:val="singleLevel"/>
    <w:tmpl w:val="CA7CA40A"/>
    <w:lvl w:ilvl="0">
      <w:start w:val="1"/>
      <w:numFmt w:val="decimal"/>
      <w:lvlText w:val="%1."/>
      <w:lvlJc w:val="left"/>
      <w:pPr>
        <w:tabs>
          <w:tab w:val="num" w:pos="397"/>
        </w:tabs>
        <w:ind w:left="397" w:hanging="397"/>
      </w:pPr>
      <w:rPr>
        <w:rFonts w:hint="default"/>
      </w:rPr>
    </w:lvl>
  </w:abstractNum>
  <w:abstractNum w:abstractNumId="19">
    <w:nsid w:val="5D7F29AB"/>
    <w:multiLevelType w:val="hybridMultilevel"/>
    <w:tmpl w:val="41B4FC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4724749"/>
    <w:multiLevelType w:val="hybridMultilevel"/>
    <w:tmpl w:val="BF20C722"/>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51D5818"/>
    <w:multiLevelType w:val="hybridMultilevel"/>
    <w:tmpl w:val="B21ED878"/>
    <w:lvl w:ilvl="0" w:tplc="E6CCAB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180B04"/>
    <w:multiLevelType w:val="hybridMultilevel"/>
    <w:tmpl w:val="6E341C7A"/>
    <w:lvl w:ilvl="0" w:tplc="18C21B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7D7135AA"/>
    <w:multiLevelType w:val="hybridMultilevel"/>
    <w:tmpl w:val="CCF42804"/>
    <w:lvl w:ilvl="0" w:tplc="18C21B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3"/>
  </w:num>
  <w:num w:numId="4">
    <w:abstractNumId w:val="0"/>
  </w:num>
  <w:num w:numId="5">
    <w:abstractNumId w:val="8"/>
  </w:num>
  <w:num w:numId="6">
    <w:abstractNumId w:val="19"/>
  </w:num>
  <w:num w:numId="7">
    <w:abstractNumId w:val="20"/>
  </w:num>
  <w:num w:numId="8">
    <w:abstractNumId w:val="22"/>
  </w:num>
  <w:num w:numId="9">
    <w:abstractNumId w:val="4"/>
  </w:num>
  <w:num w:numId="10">
    <w:abstractNumId w:val="16"/>
  </w:num>
  <w:num w:numId="11">
    <w:abstractNumId w:val="23"/>
  </w:num>
  <w:num w:numId="12">
    <w:abstractNumId w:val="17"/>
  </w:num>
  <w:num w:numId="13">
    <w:abstractNumId w:val="3"/>
  </w:num>
  <w:num w:numId="14">
    <w:abstractNumId w:val="12"/>
  </w:num>
  <w:num w:numId="15">
    <w:abstractNumId w:val="7"/>
  </w:num>
  <w:num w:numId="16">
    <w:abstractNumId w:val="2"/>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 w:numId="20">
    <w:abstractNumId w:val="6"/>
  </w:num>
  <w:num w:numId="21">
    <w:abstractNumId w:val="21"/>
  </w:num>
  <w:num w:numId="22">
    <w:abstractNumId w:val="1"/>
  </w:num>
  <w:num w:numId="23">
    <w:abstractNumId w:val="11"/>
  </w:num>
  <w:num w:numId="24">
    <w:abstractNumId w:val="18"/>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DE6569"/>
    <w:rsid w:val="00027C01"/>
    <w:rsid w:val="00032A01"/>
    <w:rsid w:val="000375CE"/>
    <w:rsid w:val="00083EA8"/>
    <w:rsid w:val="0009461F"/>
    <w:rsid w:val="000A1890"/>
    <w:rsid w:val="00100852"/>
    <w:rsid w:val="00100A98"/>
    <w:rsid w:val="001237B1"/>
    <w:rsid w:val="0013505C"/>
    <w:rsid w:val="00151049"/>
    <w:rsid w:val="001545D8"/>
    <w:rsid w:val="0016086F"/>
    <w:rsid w:val="00180E79"/>
    <w:rsid w:val="00180F55"/>
    <w:rsid w:val="00193E5B"/>
    <w:rsid w:val="00196D0D"/>
    <w:rsid w:val="001A5B0F"/>
    <w:rsid w:val="001F573D"/>
    <w:rsid w:val="00245248"/>
    <w:rsid w:val="002720AF"/>
    <w:rsid w:val="00284B1D"/>
    <w:rsid w:val="00317526"/>
    <w:rsid w:val="003278DC"/>
    <w:rsid w:val="00342B59"/>
    <w:rsid w:val="0035142F"/>
    <w:rsid w:val="00365B78"/>
    <w:rsid w:val="00371F62"/>
    <w:rsid w:val="00390B9F"/>
    <w:rsid w:val="003B3BC8"/>
    <w:rsid w:val="003C1E90"/>
    <w:rsid w:val="003C2B68"/>
    <w:rsid w:val="003C3AC5"/>
    <w:rsid w:val="003E1B00"/>
    <w:rsid w:val="0044357F"/>
    <w:rsid w:val="00460D7C"/>
    <w:rsid w:val="004631C7"/>
    <w:rsid w:val="004A5DCE"/>
    <w:rsid w:val="004E317F"/>
    <w:rsid w:val="004E6990"/>
    <w:rsid w:val="004F1DBA"/>
    <w:rsid w:val="0058508C"/>
    <w:rsid w:val="005A6DA9"/>
    <w:rsid w:val="005B34DA"/>
    <w:rsid w:val="005C3FD2"/>
    <w:rsid w:val="005D2382"/>
    <w:rsid w:val="00617CB1"/>
    <w:rsid w:val="00631DA8"/>
    <w:rsid w:val="006379B9"/>
    <w:rsid w:val="00647E6F"/>
    <w:rsid w:val="00654949"/>
    <w:rsid w:val="00677A0E"/>
    <w:rsid w:val="00681C40"/>
    <w:rsid w:val="0069188B"/>
    <w:rsid w:val="006922D7"/>
    <w:rsid w:val="006D19E5"/>
    <w:rsid w:val="006D2876"/>
    <w:rsid w:val="00735F13"/>
    <w:rsid w:val="007527C4"/>
    <w:rsid w:val="00767253"/>
    <w:rsid w:val="007834C1"/>
    <w:rsid w:val="007B3D68"/>
    <w:rsid w:val="007D3812"/>
    <w:rsid w:val="007D4AB2"/>
    <w:rsid w:val="007E566F"/>
    <w:rsid w:val="00806F96"/>
    <w:rsid w:val="008244CA"/>
    <w:rsid w:val="0082499E"/>
    <w:rsid w:val="0085426E"/>
    <w:rsid w:val="0085514A"/>
    <w:rsid w:val="00862E3A"/>
    <w:rsid w:val="008658AC"/>
    <w:rsid w:val="00882935"/>
    <w:rsid w:val="008B6442"/>
    <w:rsid w:val="008E6EC8"/>
    <w:rsid w:val="00915D25"/>
    <w:rsid w:val="00950255"/>
    <w:rsid w:val="009604EA"/>
    <w:rsid w:val="009A6213"/>
    <w:rsid w:val="009A6DD7"/>
    <w:rsid w:val="009B31C0"/>
    <w:rsid w:val="009B579D"/>
    <w:rsid w:val="009D2D9E"/>
    <w:rsid w:val="00A32BAA"/>
    <w:rsid w:val="00A33880"/>
    <w:rsid w:val="00A435D1"/>
    <w:rsid w:val="00A85BDE"/>
    <w:rsid w:val="00A918D4"/>
    <w:rsid w:val="00A92940"/>
    <w:rsid w:val="00A94E8F"/>
    <w:rsid w:val="00A96080"/>
    <w:rsid w:val="00AC1B59"/>
    <w:rsid w:val="00AC54B2"/>
    <w:rsid w:val="00AD2561"/>
    <w:rsid w:val="00AE06CF"/>
    <w:rsid w:val="00AF6A1B"/>
    <w:rsid w:val="00B13536"/>
    <w:rsid w:val="00B20F2F"/>
    <w:rsid w:val="00B4215E"/>
    <w:rsid w:val="00B56409"/>
    <w:rsid w:val="00B627D9"/>
    <w:rsid w:val="00B81681"/>
    <w:rsid w:val="00B951EE"/>
    <w:rsid w:val="00BB26B4"/>
    <w:rsid w:val="00BB462D"/>
    <w:rsid w:val="00BC3554"/>
    <w:rsid w:val="00C16AA3"/>
    <w:rsid w:val="00C36A32"/>
    <w:rsid w:val="00C5372D"/>
    <w:rsid w:val="00C55AC1"/>
    <w:rsid w:val="00C86C54"/>
    <w:rsid w:val="00CB14AD"/>
    <w:rsid w:val="00CB77E3"/>
    <w:rsid w:val="00CD73BB"/>
    <w:rsid w:val="00D375E5"/>
    <w:rsid w:val="00D46E8A"/>
    <w:rsid w:val="00D55332"/>
    <w:rsid w:val="00D61660"/>
    <w:rsid w:val="00D66A95"/>
    <w:rsid w:val="00DA48F0"/>
    <w:rsid w:val="00DA4BDC"/>
    <w:rsid w:val="00DB2DC9"/>
    <w:rsid w:val="00DE6569"/>
    <w:rsid w:val="00E25491"/>
    <w:rsid w:val="00E51A81"/>
    <w:rsid w:val="00E77836"/>
    <w:rsid w:val="00EA220D"/>
    <w:rsid w:val="00EA410D"/>
    <w:rsid w:val="00EB44FA"/>
    <w:rsid w:val="00EC4013"/>
    <w:rsid w:val="00ED3339"/>
    <w:rsid w:val="00EF31D7"/>
    <w:rsid w:val="00F20AC0"/>
    <w:rsid w:val="00F34577"/>
    <w:rsid w:val="00F50018"/>
    <w:rsid w:val="00F80BF7"/>
    <w:rsid w:val="00FA1C67"/>
    <w:rsid w:val="00FB5B77"/>
    <w:rsid w:val="00FC08B3"/>
    <w:rsid w:val="00FC71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D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7B3D68"/>
    <w:pPr>
      <w:keepNext/>
      <w:numPr>
        <w:numId w:val="1"/>
      </w:numPr>
      <w:spacing w:before="240" w:after="60"/>
      <w:outlineLvl w:val="0"/>
    </w:pPr>
    <w:rPr>
      <w:rFonts w:ascii="Arial" w:hAnsi="Arial"/>
      <w:b/>
      <w:bCs/>
      <w:kern w:val="32"/>
      <w:sz w:val="24"/>
      <w:szCs w:val="32"/>
    </w:rPr>
  </w:style>
  <w:style w:type="paragraph" w:styleId="Nagwek2">
    <w:name w:val="heading 2"/>
    <w:aliases w:val="Heading 2 Char"/>
    <w:basedOn w:val="Normalny"/>
    <w:next w:val="Normalny"/>
    <w:link w:val="Nagwek2Znak"/>
    <w:uiPriority w:val="9"/>
    <w:qFormat/>
    <w:rsid w:val="007B3D68"/>
    <w:pPr>
      <w:keepNext/>
      <w:jc w:val="center"/>
      <w:outlineLvl w:val="1"/>
    </w:pPr>
    <w:rPr>
      <w:rFonts w:ascii="Arial" w:hAnsi="Arial"/>
      <w:b/>
      <w:snapToGrid w:val="0"/>
      <w:sz w:val="16"/>
    </w:rPr>
  </w:style>
  <w:style w:type="paragraph" w:styleId="Nagwek3">
    <w:name w:val="heading 3"/>
    <w:basedOn w:val="Normalny"/>
    <w:next w:val="Normalny"/>
    <w:link w:val="Nagwek3Znak"/>
    <w:qFormat/>
    <w:rsid w:val="00CB14AD"/>
    <w:pPr>
      <w:keepNext/>
      <w:ind w:left="357"/>
      <w:outlineLvl w:val="2"/>
    </w:pPr>
    <w:rPr>
      <w:rFonts w:ascii="Arial" w:hAnsi="Arial"/>
      <w:b/>
    </w:rPr>
  </w:style>
  <w:style w:type="paragraph" w:styleId="Nagwek4">
    <w:name w:val="heading 4"/>
    <w:aliases w:val="Heading 4 Char"/>
    <w:basedOn w:val="Normalny"/>
    <w:next w:val="Normalny"/>
    <w:link w:val="Nagwek4Znak"/>
    <w:qFormat/>
    <w:rsid w:val="007B3D68"/>
    <w:pPr>
      <w:keepNext/>
      <w:outlineLvl w:val="3"/>
    </w:pPr>
    <w:rPr>
      <w:b/>
    </w:rPr>
  </w:style>
  <w:style w:type="paragraph" w:styleId="Nagwek5">
    <w:name w:val="heading 5"/>
    <w:basedOn w:val="Normalny"/>
    <w:next w:val="Normalny"/>
    <w:link w:val="Nagwek5Znak"/>
    <w:uiPriority w:val="9"/>
    <w:qFormat/>
    <w:rsid w:val="007B3D68"/>
    <w:pPr>
      <w:spacing w:before="240" w:after="60" w:line="360" w:lineRule="auto"/>
      <w:outlineLvl w:val="4"/>
    </w:pPr>
    <w:rPr>
      <w:b/>
      <w:i/>
      <w:iCs/>
      <w:sz w:val="26"/>
      <w:szCs w:val="26"/>
    </w:rPr>
  </w:style>
  <w:style w:type="paragraph" w:styleId="Nagwek6">
    <w:name w:val="heading 6"/>
    <w:basedOn w:val="Normalny"/>
    <w:next w:val="Normalny"/>
    <w:link w:val="Nagwek6Znak"/>
    <w:uiPriority w:val="9"/>
    <w:semiHidden/>
    <w:unhideWhenUsed/>
    <w:qFormat/>
    <w:rsid w:val="007B3D68"/>
    <w:pPr>
      <w:keepNext/>
      <w:keepLines/>
      <w:spacing w:before="200"/>
      <w:outlineLvl w:val="5"/>
    </w:pPr>
    <w:rPr>
      <w:rFonts w:ascii="Cambria" w:hAnsi="Cambria"/>
      <w:i/>
      <w:iCs/>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3D68"/>
    <w:rPr>
      <w:rFonts w:ascii="Arial" w:eastAsia="Times New Roman" w:hAnsi="Arial" w:cs="Times New Roman"/>
      <w:b/>
      <w:bCs/>
      <w:kern w:val="32"/>
      <w:sz w:val="24"/>
      <w:szCs w:val="32"/>
    </w:rPr>
  </w:style>
  <w:style w:type="character" w:customStyle="1" w:styleId="Nagwek4Znak">
    <w:name w:val="Nagłówek 4 Znak"/>
    <w:aliases w:val="Heading 4 Char Znak"/>
    <w:basedOn w:val="Domylnaczcionkaakapitu"/>
    <w:link w:val="Nagwek4"/>
    <w:rsid w:val="007B3D68"/>
    <w:rPr>
      <w:rFonts w:ascii="Times New Roman" w:eastAsia="Times New Roman" w:hAnsi="Times New Roman" w:cs="Times New Roman"/>
      <w:b/>
      <w:sz w:val="20"/>
      <w:szCs w:val="20"/>
      <w:lang w:eastAsia="pl-PL"/>
    </w:rPr>
  </w:style>
  <w:style w:type="paragraph" w:styleId="Akapitzlist">
    <w:name w:val="List Paragraph"/>
    <w:aliases w:val="sw tekst,Akapit z listą3"/>
    <w:basedOn w:val="Normalny"/>
    <w:link w:val="AkapitzlistZnak"/>
    <w:uiPriority w:val="34"/>
    <w:qFormat/>
    <w:rsid w:val="007B3D68"/>
    <w:pPr>
      <w:ind w:left="720"/>
      <w:contextualSpacing/>
    </w:pPr>
  </w:style>
  <w:style w:type="character" w:customStyle="1" w:styleId="AkapitzlistZnak">
    <w:name w:val="Akapit z listą Znak"/>
    <w:aliases w:val="sw tekst Znak,Akapit z listą3 Znak"/>
    <w:link w:val="Akapitzlist"/>
    <w:uiPriority w:val="34"/>
    <w:locked/>
    <w:rsid w:val="007B3D68"/>
    <w:rPr>
      <w:rFonts w:ascii="Times New Roman" w:eastAsia="Times New Roman" w:hAnsi="Times New Roman" w:cs="Times New Roman"/>
      <w:sz w:val="20"/>
      <w:szCs w:val="20"/>
      <w:lang w:eastAsia="pl-PL"/>
    </w:rPr>
  </w:style>
  <w:style w:type="character" w:customStyle="1" w:styleId="Nagwek2Znak">
    <w:name w:val="Nagłówek 2 Znak"/>
    <w:aliases w:val="Heading 2 Char Znak"/>
    <w:basedOn w:val="Domylnaczcionkaakapitu"/>
    <w:link w:val="Nagwek2"/>
    <w:uiPriority w:val="9"/>
    <w:rsid w:val="007B3D68"/>
    <w:rPr>
      <w:rFonts w:ascii="Arial" w:eastAsia="Times New Roman" w:hAnsi="Arial" w:cs="Times New Roman"/>
      <w:b/>
      <w:snapToGrid w:val="0"/>
      <w:sz w:val="16"/>
      <w:szCs w:val="20"/>
      <w:lang w:eastAsia="pl-PL"/>
    </w:rPr>
  </w:style>
  <w:style w:type="character" w:customStyle="1" w:styleId="Nagwek5Znak">
    <w:name w:val="Nagłówek 5 Znak"/>
    <w:basedOn w:val="Domylnaczcionkaakapitu"/>
    <w:link w:val="Nagwek5"/>
    <w:uiPriority w:val="9"/>
    <w:rsid w:val="007B3D68"/>
    <w:rPr>
      <w:rFonts w:ascii="Times New Roman" w:eastAsia="Times New Roman" w:hAnsi="Times New Roman" w:cs="Times New Roman"/>
      <w:b/>
      <w:i/>
      <w:iCs/>
      <w:sz w:val="26"/>
      <w:szCs w:val="26"/>
      <w:lang w:eastAsia="pl-PL"/>
    </w:rPr>
  </w:style>
  <w:style w:type="character" w:customStyle="1" w:styleId="Nagwek6Znak">
    <w:name w:val="Nagłówek 6 Znak"/>
    <w:basedOn w:val="Domylnaczcionkaakapitu"/>
    <w:link w:val="Nagwek6"/>
    <w:uiPriority w:val="9"/>
    <w:semiHidden/>
    <w:rsid w:val="007B3D68"/>
    <w:rPr>
      <w:rFonts w:ascii="Cambria" w:eastAsia="Times New Roman" w:hAnsi="Cambria" w:cs="Times New Roman"/>
      <w:i/>
      <w:iCs/>
      <w:color w:val="243F60"/>
      <w:sz w:val="20"/>
      <w:szCs w:val="20"/>
      <w:lang w:eastAsia="pl-PL"/>
    </w:rPr>
  </w:style>
  <w:style w:type="paragraph" w:styleId="Tekstpodstawowy">
    <w:name w:val="Body Text"/>
    <w:aliases w:val="Body Text Char,Body Text Char Znak Znak Znak Znak Znak,Body Text Char Znak Znak Znak Znak Znak Znak Znak Znak Znak Znak,Body Text Char Znak Znak Znak"/>
    <w:basedOn w:val="Normalny"/>
    <w:link w:val="TekstpodstawowyZnak"/>
    <w:rsid w:val="007B3D68"/>
    <w:pPr>
      <w:widowControl w:val="0"/>
    </w:pPr>
    <w:rPr>
      <w:rFonts w:ascii="Arial" w:hAnsi="Arial"/>
    </w:rPr>
  </w:style>
  <w:style w:type="character" w:customStyle="1" w:styleId="TekstpodstawowyZnak">
    <w:name w:val="Tekst podstawowy Znak"/>
    <w:aliases w:val="Body Text Char Znak,Body Text Char Znak Znak Znak Znak Znak Znak,Body Text Char Znak Znak Znak Znak Znak Znak Znak Znak Znak Znak Znak,Body Text Char Znak Znak Znak Znak"/>
    <w:basedOn w:val="Domylnaczcionkaakapitu"/>
    <w:link w:val="Tekstpodstawowy"/>
    <w:rsid w:val="007B3D68"/>
    <w:rPr>
      <w:rFonts w:ascii="Arial" w:eastAsia="Times New Roman" w:hAnsi="Arial" w:cs="Times New Roman"/>
      <w:sz w:val="20"/>
      <w:szCs w:val="20"/>
      <w:lang w:eastAsia="pl-PL"/>
    </w:rPr>
  </w:style>
  <w:style w:type="character" w:customStyle="1" w:styleId="Tekstpodstawowy3Znak">
    <w:name w:val="Tekst podstawowy 3 Znak"/>
    <w:link w:val="Tekstpodstawowy3"/>
    <w:uiPriority w:val="99"/>
    <w:semiHidden/>
    <w:rsid w:val="007B3D68"/>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semiHidden/>
    <w:unhideWhenUsed/>
    <w:rsid w:val="007B3D68"/>
    <w:pPr>
      <w:spacing w:after="120"/>
    </w:pPr>
    <w:rPr>
      <w:sz w:val="16"/>
      <w:szCs w:val="16"/>
    </w:rPr>
  </w:style>
  <w:style w:type="character" w:customStyle="1" w:styleId="Tekstpodstawowy3Znak1">
    <w:name w:val="Tekst podstawowy 3 Znak1"/>
    <w:basedOn w:val="Domylnaczcionkaakapitu"/>
    <w:uiPriority w:val="99"/>
    <w:semiHidden/>
    <w:rsid w:val="007B3D68"/>
    <w:rPr>
      <w:rFonts w:ascii="Times New Roman" w:eastAsia="Times New Roman" w:hAnsi="Times New Roman" w:cs="Times New Roman"/>
      <w:sz w:val="16"/>
      <w:szCs w:val="16"/>
      <w:lang w:eastAsia="pl-PL"/>
    </w:rPr>
  </w:style>
  <w:style w:type="paragraph" w:styleId="Listapunktowana2">
    <w:name w:val="List Bullet 2"/>
    <w:basedOn w:val="Normalny"/>
    <w:rsid w:val="007B3D68"/>
    <w:pPr>
      <w:numPr>
        <w:numId w:val="4"/>
      </w:numPr>
    </w:pPr>
  </w:style>
  <w:style w:type="paragraph" w:styleId="Nagwek">
    <w:name w:val="header"/>
    <w:basedOn w:val="Normalny"/>
    <w:link w:val="NagwekZnak"/>
    <w:unhideWhenUsed/>
    <w:rsid w:val="007B3D68"/>
    <w:pPr>
      <w:tabs>
        <w:tab w:val="center" w:pos="4536"/>
        <w:tab w:val="right" w:pos="9072"/>
      </w:tabs>
    </w:pPr>
  </w:style>
  <w:style w:type="character" w:customStyle="1" w:styleId="NagwekZnak">
    <w:name w:val="Nagłówek Znak"/>
    <w:basedOn w:val="Domylnaczcionkaakapitu"/>
    <w:link w:val="Nagwek"/>
    <w:uiPriority w:val="99"/>
    <w:rsid w:val="007B3D6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B3D68"/>
    <w:pPr>
      <w:tabs>
        <w:tab w:val="center" w:pos="4536"/>
        <w:tab w:val="right" w:pos="9072"/>
      </w:tabs>
    </w:pPr>
  </w:style>
  <w:style w:type="character" w:customStyle="1" w:styleId="StopkaZnak">
    <w:name w:val="Stopka Znak"/>
    <w:basedOn w:val="Domylnaczcionkaakapitu"/>
    <w:link w:val="Stopka"/>
    <w:uiPriority w:val="99"/>
    <w:rsid w:val="007B3D68"/>
    <w:rPr>
      <w:rFonts w:ascii="Times New Roman" w:eastAsia="Times New Roman" w:hAnsi="Times New Roman" w:cs="Times New Roman"/>
      <w:sz w:val="20"/>
      <w:szCs w:val="20"/>
      <w:lang w:eastAsia="pl-PL"/>
    </w:rPr>
  </w:style>
  <w:style w:type="table" w:styleId="Tabela-Siatka">
    <w:name w:val="Table Grid"/>
    <w:basedOn w:val="Standardowy"/>
    <w:uiPriority w:val="39"/>
    <w:rsid w:val="007B3D68"/>
    <w:pPr>
      <w:spacing w:after="0" w:line="240" w:lineRule="auto"/>
    </w:pPr>
    <w:rPr>
      <w:rFonts w:ascii="Calibri" w:eastAsia="Calibri" w:hAnsi="Calibri" w:cs="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dymkaZnak">
    <w:name w:val="Tekst dymka Znak"/>
    <w:link w:val="Tekstdymka"/>
    <w:uiPriority w:val="99"/>
    <w:semiHidden/>
    <w:rsid w:val="007B3D68"/>
    <w:rPr>
      <w:rFonts w:ascii="Segoe UI" w:eastAsia="Times New Roman" w:hAnsi="Segoe UI" w:cs="Segoe UI"/>
      <w:sz w:val="18"/>
      <w:szCs w:val="18"/>
      <w:lang w:eastAsia="pl-PL"/>
    </w:rPr>
  </w:style>
  <w:style w:type="paragraph" w:styleId="Tekstdymka">
    <w:name w:val="Balloon Text"/>
    <w:basedOn w:val="Normalny"/>
    <w:link w:val="TekstdymkaZnak"/>
    <w:uiPriority w:val="99"/>
    <w:semiHidden/>
    <w:unhideWhenUsed/>
    <w:rsid w:val="007B3D68"/>
    <w:rPr>
      <w:rFonts w:ascii="Segoe UI" w:hAnsi="Segoe UI" w:cs="Segoe UI"/>
      <w:sz w:val="18"/>
      <w:szCs w:val="18"/>
    </w:rPr>
  </w:style>
  <w:style w:type="character" w:customStyle="1" w:styleId="TekstdymkaZnak1">
    <w:name w:val="Tekst dymka Znak1"/>
    <w:basedOn w:val="Domylnaczcionkaakapitu"/>
    <w:uiPriority w:val="99"/>
    <w:semiHidden/>
    <w:rsid w:val="007B3D68"/>
    <w:rPr>
      <w:rFonts w:ascii="Segoe UI" w:eastAsia="Times New Roman" w:hAnsi="Segoe UI" w:cs="Segoe UI"/>
      <w:sz w:val="18"/>
      <w:szCs w:val="18"/>
      <w:lang w:eastAsia="pl-PL"/>
    </w:rPr>
  </w:style>
  <w:style w:type="paragraph" w:customStyle="1" w:styleId="Standard">
    <w:name w:val="Standard"/>
    <w:rsid w:val="007B3D68"/>
    <w:pPr>
      <w:suppressAutoHyphens/>
      <w:spacing w:after="0" w:line="240" w:lineRule="auto"/>
      <w:jc w:val="both"/>
      <w:textAlignment w:val="baseline"/>
    </w:pPr>
    <w:rPr>
      <w:rFonts w:ascii="Arial" w:eastAsia="Times New Roman" w:hAnsi="Arial" w:cs="Arial"/>
      <w:kern w:val="1"/>
      <w:sz w:val="24"/>
      <w:szCs w:val="24"/>
      <w:lang w:eastAsia="hi-IN" w:bidi="hi-IN"/>
    </w:rPr>
  </w:style>
  <w:style w:type="paragraph" w:customStyle="1" w:styleId="Textbody">
    <w:name w:val="Text body"/>
    <w:basedOn w:val="Standard"/>
    <w:rsid w:val="007B3D68"/>
    <w:pPr>
      <w:autoSpaceDN w:val="0"/>
      <w:spacing w:after="120"/>
      <w:jc w:val="left"/>
    </w:pPr>
    <w:rPr>
      <w:rFonts w:ascii="Times New Roman" w:hAnsi="Times New Roman" w:cs="Times New Roman"/>
      <w:kern w:val="3"/>
      <w:sz w:val="22"/>
      <w:szCs w:val="22"/>
      <w:lang w:eastAsia="zh-CN" w:bidi="ar-SA"/>
    </w:rPr>
  </w:style>
  <w:style w:type="character" w:styleId="Hipercze">
    <w:name w:val="Hyperlink"/>
    <w:uiPriority w:val="99"/>
    <w:unhideWhenUsed/>
    <w:rsid w:val="007B3D68"/>
    <w:rPr>
      <w:color w:val="0000FF"/>
      <w:u w:val="single"/>
    </w:rPr>
  </w:style>
  <w:style w:type="character" w:customStyle="1" w:styleId="UnresolvedMention">
    <w:name w:val="Unresolved Mention"/>
    <w:uiPriority w:val="99"/>
    <w:semiHidden/>
    <w:unhideWhenUsed/>
    <w:rsid w:val="007B3D68"/>
    <w:rPr>
      <w:color w:val="605E5C"/>
      <w:shd w:val="clear" w:color="auto" w:fill="E1DFDD"/>
    </w:rPr>
  </w:style>
  <w:style w:type="paragraph" w:styleId="Tekstpodstawowywcity">
    <w:name w:val="Body Text Indent"/>
    <w:basedOn w:val="Normalny"/>
    <w:link w:val="TekstpodstawowywcityZnak"/>
    <w:unhideWhenUsed/>
    <w:rsid w:val="007B3D68"/>
    <w:pPr>
      <w:spacing w:after="120"/>
      <w:ind w:left="283"/>
    </w:pPr>
  </w:style>
  <w:style w:type="character" w:customStyle="1" w:styleId="TekstpodstawowywcityZnak">
    <w:name w:val="Tekst podstawowy wcięty Znak"/>
    <w:basedOn w:val="Domylnaczcionkaakapitu"/>
    <w:link w:val="Tekstpodstawowywcity"/>
    <w:rsid w:val="007B3D68"/>
    <w:rPr>
      <w:rFonts w:ascii="Times New Roman" w:eastAsia="Times New Roman" w:hAnsi="Times New Roman" w:cs="Times New Roman"/>
      <w:sz w:val="20"/>
      <w:szCs w:val="20"/>
      <w:lang w:eastAsia="pl-PL"/>
    </w:rPr>
  </w:style>
  <w:style w:type="paragraph" w:styleId="Tytu">
    <w:name w:val="Title"/>
    <w:basedOn w:val="Normalny"/>
    <w:link w:val="TytuZnak"/>
    <w:qFormat/>
    <w:rsid w:val="007B3D68"/>
    <w:pPr>
      <w:jc w:val="center"/>
    </w:pPr>
    <w:rPr>
      <w:rFonts w:ascii="Arial" w:hAnsi="Arial"/>
      <w:b/>
      <w:sz w:val="28"/>
    </w:rPr>
  </w:style>
  <w:style w:type="character" w:customStyle="1" w:styleId="TytuZnak">
    <w:name w:val="Tytuł Znak"/>
    <w:basedOn w:val="Domylnaczcionkaakapitu"/>
    <w:link w:val="Tytu"/>
    <w:rsid w:val="007B3D68"/>
    <w:rPr>
      <w:rFonts w:ascii="Arial" w:eastAsia="Times New Roman" w:hAnsi="Arial" w:cs="Times New Roman"/>
      <w:b/>
      <w:sz w:val="28"/>
      <w:szCs w:val="20"/>
      <w:lang w:eastAsia="pl-PL"/>
    </w:rPr>
  </w:style>
  <w:style w:type="character" w:customStyle="1" w:styleId="Tekstpodstawowy2Znak">
    <w:name w:val="Tekst podstawowy 2 Znak"/>
    <w:link w:val="Tekstpodstawowy2"/>
    <w:semiHidden/>
    <w:rsid w:val="007B3D68"/>
    <w:rPr>
      <w:rFonts w:ascii="Times New Roman" w:eastAsia="Times New Roman" w:hAnsi="Times New Roman" w:cs="Times New Roman"/>
      <w:szCs w:val="20"/>
      <w:lang w:eastAsia="pl-PL"/>
    </w:rPr>
  </w:style>
  <w:style w:type="paragraph" w:styleId="Tekstpodstawowy2">
    <w:name w:val="Body Text 2"/>
    <w:basedOn w:val="Normalny"/>
    <w:link w:val="Tekstpodstawowy2Znak"/>
    <w:semiHidden/>
    <w:rsid w:val="007B3D68"/>
    <w:rPr>
      <w:sz w:val="22"/>
    </w:rPr>
  </w:style>
  <w:style w:type="character" w:customStyle="1" w:styleId="Tekstpodstawowy2Znak1">
    <w:name w:val="Tekst podstawowy 2 Znak1"/>
    <w:basedOn w:val="Domylnaczcionkaakapitu"/>
    <w:uiPriority w:val="99"/>
    <w:semiHidden/>
    <w:rsid w:val="007B3D68"/>
    <w:rPr>
      <w:rFonts w:ascii="Times New Roman" w:eastAsia="Times New Roman" w:hAnsi="Times New Roman" w:cs="Times New Roman"/>
      <w:sz w:val="20"/>
      <w:szCs w:val="20"/>
      <w:lang w:eastAsia="pl-PL"/>
    </w:rPr>
  </w:style>
  <w:style w:type="paragraph" w:customStyle="1" w:styleId="AbsatzTableFormat">
    <w:name w:val="AbsatzTableFormat"/>
    <w:basedOn w:val="Normalny"/>
    <w:rsid w:val="007B3D68"/>
    <w:pPr>
      <w:suppressAutoHyphens/>
    </w:pPr>
    <w:rPr>
      <w:rFonts w:ascii="Arial" w:hAnsi="Arial"/>
      <w:sz w:val="22"/>
    </w:rPr>
  </w:style>
  <w:style w:type="paragraph" w:customStyle="1" w:styleId="Tekstpodstawowy21">
    <w:name w:val="Tekst podstawowy 21"/>
    <w:basedOn w:val="Normalny"/>
    <w:rsid w:val="007B3D68"/>
    <w:pPr>
      <w:widowControl w:val="0"/>
      <w:suppressAutoHyphens/>
      <w:overflowPunct w:val="0"/>
      <w:autoSpaceDE w:val="0"/>
      <w:jc w:val="both"/>
      <w:textAlignment w:val="baseline"/>
    </w:pPr>
    <w:rPr>
      <w:rFonts w:ascii="Arial" w:eastAsia="SimSun" w:hAnsi="Arial" w:cs="Arial"/>
      <w:kern w:val="1"/>
      <w:sz w:val="22"/>
      <w:lang w:eastAsia="zh-CN" w:bidi="hi-IN"/>
    </w:rPr>
  </w:style>
  <w:style w:type="paragraph" w:customStyle="1" w:styleId="Bulleted">
    <w:name w:val="Bulleted"/>
    <w:basedOn w:val="Normalny"/>
    <w:rsid w:val="007B3D68"/>
    <w:pPr>
      <w:widowControl w:val="0"/>
      <w:tabs>
        <w:tab w:val="num" w:pos="360"/>
      </w:tabs>
      <w:suppressAutoHyphens/>
      <w:spacing w:line="240" w:lineRule="atLeast"/>
      <w:ind w:left="360" w:hanging="360"/>
      <w:jc w:val="both"/>
    </w:pPr>
    <w:rPr>
      <w:rFonts w:ascii="Arial" w:eastAsia="SimSun" w:hAnsi="Arial" w:cs="Arial"/>
      <w:kern w:val="1"/>
      <w:sz w:val="24"/>
      <w:szCs w:val="24"/>
      <w:lang w:val="en-US" w:eastAsia="zh-CN" w:bidi="hi-IN"/>
    </w:rPr>
  </w:style>
  <w:style w:type="paragraph" w:styleId="Bezodstpw">
    <w:name w:val="No Spacing"/>
    <w:uiPriority w:val="1"/>
    <w:qFormat/>
    <w:rsid w:val="007B3D68"/>
    <w:pPr>
      <w:spacing w:after="0" w:line="240" w:lineRule="auto"/>
    </w:pPr>
    <w:rPr>
      <w:rFonts w:ascii="Times New Roman" w:eastAsia="Times New Roman" w:hAnsi="Times New Roman" w:cs="Times New Roman"/>
      <w:sz w:val="20"/>
      <w:szCs w:val="20"/>
      <w:lang w:eastAsia="pl-PL"/>
    </w:rPr>
  </w:style>
  <w:style w:type="character" w:customStyle="1" w:styleId="Domylnaczcionkaakapitu1">
    <w:name w:val="Domyślna czcionka akapitu1"/>
    <w:rsid w:val="007B3D68"/>
  </w:style>
  <w:style w:type="paragraph" w:customStyle="1" w:styleId="Bezodstpw1">
    <w:name w:val="Bez odstępów1"/>
    <w:rsid w:val="007B3D68"/>
    <w:pPr>
      <w:spacing w:after="0" w:line="240" w:lineRule="auto"/>
    </w:pPr>
    <w:rPr>
      <w:rFonts w:ascii="Cambria" w:eastAsia="Times New Roman" w:hAnsi="Cambria" w:cs="Cambria"/>
      <w:sz w:val="24"/>
      <w:szCs w:val="24"/>
      <w:lang w:val="cs-CZ" w:eastAsia="pl-PL"/>
    </w:rPr>
  </w:style>
  <w:style w:type="paragraph" w:styleId="NormalnyWeb">
    <w:name w:val="Normal (Web)"/>
    <w:basedOn w:val="Normalny"/>
    <w:rsid w:val="007B3D68"/>
    <w:pPr>
      <w:widowControl w:val="0"/>
      <w:suppressAutoHyphens/>
      <w:spacing w:before="280" w:after="280" w:line="100" w:lineRule="atLeast"/>
      <w:textAlignment w:val="baseline"/>
    </w:pPr>
    <w:rPr>
      <w:rFonts w:eastAsia="Andale Sans UI" w:cs="Tahoma"/>
      <w:kern w:val="1"/>
      <w:sz w:val="24"/>
      <w:szCs w:val="24"/>
      <w:lang w:val="de-DE" w:eastAsia="fa-IR" w:bidi="fa-IR"/>
    </w:rPr>
  </w:style>
  <w:style w:type="paragraph" w:customStyle="1" w:styleId="Default">
    <w:name w:val="Default"/>
    <w:rsid w:val="007B3D68"/>
    <w:pPr>
      <w:autoSpaceDE w:val="0"/>
      <w:autoSpaceDN w:val="0"/>
      <w:adjustRightInd w:val="0"/>
      <w:spacing w:after="0" w:line="240" w:lineRule="auto"/>
    </w:pPr>
    <w:rPr>
      <w:rFonts w:ascii="Siemens Sans" w:eastAsia="Calibri" w:hAnsi="Siemens Sans" w:cs="Siemens Sans"/>
      <w:color w:val="000000"/>
      <w:sz w:val="24"/>
      <w:szCs w:val="24"/>
      <w:lang w:eastAsia="pl-PL"/>
    </w:rPr>
  </w:style>
  <w:style w:type="character" w:customStyle="1" w:styleId="ListParagraphChar">
    <w:name w:val="List Paragraph Char"/>
    <w:link w:val="Akapitzlist1"/>
    <w:locked/>
    <w:rsid w:val="007B3D68"/>
  </w:style>
  <w:style w:type="paragraph" w:customStyle="1" w:styleId="Akapitzlist1">
    <w:name w:val="Akapit z listą1"/>
    <w:basedOn w:val="Normalny"/>
    <w:link w:val="ListParagraphChar"/>
    <w:rsid w:val="007B3D68"/>
    <w:pPr>
      <w:suppressAutoHyphens/>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gwek3Znak">
    <w:name w:val="Nagłówek 3 Znak"/>
    <w:basedOn w:val="Domylnaczcionkaakapitu"/>
    <w:link w:val="Nagwek3"/>
    <w:rsid w:val="00CB14AD"/>
    <w:rPr>
      <w:rFonts w:ascii="Arial" w:eastAsia="Times New Roman" w:hAnsi="Arial" w:cs="Times New Roman"/>
      <w:b/>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3</Pages>
  <Words>936</Words>
  <Characters>5616</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Kubica</dc:creator>
  <cp:keywords/>
  <dc:description/>
  <cp:lastModifiedBy>Admin</cp:lastModifiedBy>
  <cp:revision>120</cp:revision>
  <cp:lastPrinted>2022-04-06T11:18:00Z</cp:lastPrinted>
  <dcterms:created xsi:type="dcterms:W3CDTF">2020-06-29T06:30:00Z</dcterms:created>
  <dcterms:modified xsi:type="dcterms:W3CDTF">2022-08-29T10:38:00Z</dcterms:modified>
</cp:coreProperties>
</file>